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304E4F4C" w:rsidR="0081582B" w:rsidRDefault="00EC40BA" w:rsidP="0081582B">
      <w:pPr>
        <w:pStyle w:val="Heading1"/>
        <w:widowControl w:val="0"/>
        <w:spacing w:after="120"/>
        <w:rPr>
          <w:rFonts w:ascii="Times" w:hAnsi="Times"/>
          <w:b/>
          <w:color w:val="auto"/>
          <w:sz w:val="24"/>
          <w:szCs w:val="24"/>
        </w:rPr>
      </w:pPr>
      <w:r w:rsidRPr="0003206E">
        <w:rPr>
          <w:rFonts w:ascii="Times" w:hAnsi="Times"/>
          <w:b/>
          <w:color w:val="auto"/>
          <w:sz w:val="24"/>
          <w:szCs w:val="24"/>
        </w:rPr>
        <w:t>A</w:t>
      </w:r>
      <w:r>
        <w:rPr>
          <w:rFonts w:ascii="Times" w:hAnsi="Times"/>
          <w:b/>
          <w:color w:val="auto"/>
          <w:sz w:val="24"/>
          <w:szCs w:val="24"/>
        </w:rPr>
        <w:t>GENDA</w:t>
      </w:r>
      <w:r w:rsidR="0067479B" w:rsidRPr="0003206E">
        <w:rPr>
          <w:rFonts w:ascii="Times" w:hAnsi="Times"/>
          <w:b/>
          <w:color w:val="auto"/>
          <w:sz w:val="24"/>
          <w:szCs w:val="24"/>
        </w:rPr>
        <w:t xml:space="preserve">, </w:t>
      </w:r>
      <w:r w:rsidR="00EE4FA8">
        <w:rPr>
          <w:rFonts w:ascii="Times" w:hAnsi="Times"/>
          <w:b/>
          <w:color w:val="auto"/>
          <w:sz w:val="24"/>
          <w:szCs w:val="24"/>
        </w:rPr>
        <w:t xml:space="preserve">May </w:t>
      </w:r>
      <w:r w:rsidR="00FA72C6">
        <w:rPr>
          <w:rFonts w:ascii="Times" w:hAnsi="Times"/>
          <w:b/>
          <w:color w:val="auto"/>
          <w:sz w:val="24"/>
          <w:szCs w:val="24"/>
        </w:rPr>
        <w:t>5</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w:t>
      </w:r>
      <w:r w:rsidR="00FA72C6">
        <w:rPr>
          <w:rFonts w:ascii="Times" w:hAnsi="Times"/>
          <w:b/>
          <w:color w:val="auto"/>
          <w:sz w:val="24"/>
          <w:szCs w:val="24"/>
        </w:rPr>
        <w:t>1</w:t>
      </w:r>
      <w:r w:rsidRPr="0003206E">
        <w:rPr>
          <w:rFonts w:ascii="Times" w:hAnsi="Times"/>
          <w:b/>
          <w:color w:val="auto"/>
          <w:sz w:val="24"/>
          <w:szCs w:val="24"/>
        </w:rPr>
        <w:t xml:space="preserve"> REGULAR MEETING OF THE BOARD OF TRUSTEES </w:t>
      </w:r>
    </w:p>
    <w:p w14:paraId="4D2D95AC" w14:textId="77777777" w:rsidR="00992B0F" w:rsidRPr="00992B0F" w:rsidRDefault="00992B0F" w:rsidP="00992B0F"/>
    <w:p w14:paraId="2550061C" w14:textId="77777777" w:rsidR="00EC40BA" w:rsidRDefault="00EC40BA" w:rsidP="00B11622">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33EFC753"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3B7DB5">
        <w:rPr>
          <w:rFonts w:ascii="Times" w:hAnsi="Times"/>
          <w:sz w:val="24"/>
          <w:szCs w:val="24"/>
        </w:rPr>
        <w:t>Mayor Harter, Trustee Fuller, Trustee Olejniczak, Trustee Jahrlin</w:t>
      </w:r>
      <w:r w:rsidR="00185284">
        <w:rPr>
          <w:rFonts w:ascii="Times" w:hAnsi="Times"/>
          <w:sz w:val="24"/>
          <w:szCs w:val="24"/>
        </w:rPr>
        <w:t>g, Trustee Roach</w:t>
      </w:r>
      <w:r>
        <w:rPr>
          <w:rFonts w:ascii="Times" w:hAnsi="Times"/>
          <w:sz w:val="24"/>
          <w:szCs w:val="24"/>
        </w:rPr>
        <w:tab/>
      </w:r>
    </w:p>
    <w:p w14:paraId="55A14916" w14:textId="33543C5D"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185284">
        <w:rPr>
          <w:rFonts w:ascii="Times" w:hAnsi="Times"/>
          <w:sz w:val="24"/>
          <w:szCs w:val="24"/>
        </w:rPr>
        <w:t>none</w:t>
      </w:r>
    </w:p>
    <w:p w14:paraId="277DB745" w14:textId="23E4DC1E"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396C8C">
        <w:rPr>
          <w:rFonts w:ascii="Times" w:hAnsi="Times"/>
          <w:sz w:val="24"/>
          <w:szCs w:val="24"/>
        </w:rPr>
        <w:t xml:space="preserve"> </w:t>
      </w:r>
      <w:r w:rsidR="00185284">
        <w:rPr>
          <w:rFonts w:ascii="Times" w:hAnsi="Times"/>
          <w:sz w:val="24"/>
          <w:szCs w:val="24"/>
        </w:rPr>
        <w:t>Clerk Wierzbicki, Treasurer Geller, Attorney Cassidy</w:t>
      </w:r>
    </w:p>
    <w:p w14:paraId="1BC43714" w14:textId="1DDD318F" w:rsidR="009C162F" w:rsidRDefault="00EC40BA" w:rsidP="00FA72C6">
      <w:pPr>
        <w:pStyle w:val="BodyTextIndent"/>
        <w:spacing w:line="276" w:lineRule="auto"/>
        <w:ind w:left="0" w:right="2160"/>
        <w:rPr>
          <w:rFonts w:ascii="Times New Roman" w:hAnsi="Times New Roman"/>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185284">
        <w:rPr>
          <w:rFonts w:ascii="Times New Roman" w:hAnsi="Times New Roman"/>
          <w:b/>
          <w:sz w:val="24"/>
          <w:szCs w:val="24"/>
        </w:rPr>
        <w:t>6</w:t>
      </w:r>
    </w:p>
    <w:p w14:paraId="15DE6279" w14:textId="77777777" w:rsidR="008D7441" w:rsidRPr="002E60F1" w:rsidRDefault="008D7441" w:rsidP="002E60F1">
      <w:pPr>
        <w:rPr>
          <w:rFonts w:ascii="Times New Roman" w:hAnsi="Times New Roman"/>
          <w:sz w:val="24"/>
          <w:szCs w:val="24"/>
        </w:rPr>
      </w:pPr>
    </w:p>
    <w:p w14:paraId="6C4BB2B0" w14:textId="422945B7" w:rsidR="00992F84" w:rsidRDefault="00CD4276" w:rsidP="00992F84">
      <w:pPr>
        <w:pStyle w:val="BodyTextIndent"/>
        <w:numPr>
          <w:ilvl w:val="0"/>
          <w:numId w:val="3"/>
        </w:numPr>
        <w:spacing w:line="276" w:lineRule="auto"/>
        <w:ind w:right="2160"/>
        <w:rPr>
          <w:rFonts w:ascii="Times" w:hAnsi="Times"/>
          <w:b/>
          <w:sz w:val="24"/>
          <w:szCs w:val="24"/>
        </w:rPr>
      </w:pPr>
      <w:r w:rsidRPr="00847AB4">
        <w:rPr>
          <w:rFonts w:ascii="Times" w:hAnsi="Times"/>
          <w:b/>
          <w:sz w:val="24"/>
          <w:szCs w:val="24"/>
        </w:rPr>
        <w:t>PUBLIC HEARING</w:t>
      </w:r>
      <w:r w:rsidR="00992F84">
        <w:rPr>
          <w:rFonts w:ascii="Times" w:hAnsi="Times"/>
          <w:b/>
          <w:sz w:val="24"/>
          <w:szCs w:val="24"/>
        </w:rPr>
        <w:t xml:space="preserve"> Tax Cap Override</w:t>
      </w:r>
    </w:p>
    <w:p w14:paraId="6E87E6FE" w14:textId="44645F69" w:rsidR="00CD4276" w:rsidRDefault="00992F84" w:rsidP="00992F84">
      <w:pPr>
        <w:pStyle w:val="BodyTextIndent"/>
        <w:spacing w:line="276" w:lineRule="auto"/>
        <w:ind w:right="2160"/>
        <w:rPr>
          <w:rFonts w:ascii="Times" w:hAnsi="Times"/>
          <w:b/>
          <w:sz w:val="24"/>
          <w:szCs w:val="24"/>
        </w:rPr>
      </w:pPr>
      <w:r>
        <w:rPr>
          <w:rFonts w:ascii="Times" w:hAnsi="Times"/>
          <w:b/>
          <w:sz w:val="24"/>
          <w:szCs w:val="24"/>
        </w:rPr>
        <w:t>Motion to open Public Hearing</w:t>
      </w:r>
      <w:r w:rsidR="00CD4276">
        <w:rPr>
          <w:rFonts w:ascii="Times" w:hAnsi="Times"/>
          <w:b/>
          <w:sz w:val="24"/>
          <w:szCs w:val="24"/>
        </w:rPr>
        <w:t xml:space="preserve"> </w:t>
      </w:r>
    </w:p>
    <w:p w14:paraId="59AD287E" w14:textId="44DE1B51" w:rsidR="00992F84" w:rsidRDefault="00992F84" w:rsidP="00992F84">
      <w:pPr>
        <w:pStyle w:val="BodyTextIndent"/>
        <w:spacing w:line="276" w:lineRule="auto"/>
        <w:ind w:right="2160"/>
        <w:rPr>
          <w:rFonts w:ascii="Times" w:hAnsi="Times"/>
          <w:b/>
          <w:sz w:val="24"/>
          <w:szCs w:val="24"/>
        </w:rPr>
      </w:pPr>
      <w:r>
        <w:rPr>
          <w:rFonts w:ascii="Times" w:hAnsi="Times"/>
          <w:b/>
          <w:sz w:val="24"/>
          <w:szCs w:val="24"/>
        </w:rPr>
        <w:t>Attorney Cassidy explains the reasoning behind the hearing. We are below the tax cap.</w:t>
      </w:r>
      <w:r w:rsidR="004029DC">
        <w:rPr>
          <w:rFonts w:ascii="Times" w:hAnsi="Times"/>
          <w:b/>
          <w:sz w:val="24"/>
          <w:szCs w:val="24"/>
        </w:rPr>
        <w:t xml:space="preserve"> </w:t>
      </w:r>
      <w:r>
        <w:rPr>
          <w:rFonts w:ascii="Times" w:hAnsi="Times"/>
          <w:b/>
          <w:sz w:val="24"/>
          <w:szCs w:val="24"/>
        </w:rPr>
        <w:t>There is no correspondence or Public Comment</w:t>
      </w:r>
      <w:r w:rsidR="00AA1602">
        <w:rPr>
          <w:rFonts w:ascii="Times" w:hAnsi="Times"/>
          <w:b/>
          <w:sz w:val="24"/>
          <w:szCs w:val="24"/>
        </w:rPr>
        <w:t>s.</w:t>
      </w:r>
    </w:p>
    <w:p w14:paraId="741B9B41" w14:textId="17CABABC" w:rsidR="00AA1602" w:rsidRDefault="00AA1602" w:rsidP="00992F84">
      <w:pPr>
        <w:pStyle w:val="BodyTextIndent"/>
        <w:spacing w:line="276" w:lineRule="auto"/>
        <w:ind w:right="2160"/>
        <w:rPr>
          <w:rFonts w:ascii="Times" w:hAnsi="Times"/>
          <w:b/>
          <w:sz w:val="24"/>
          <w:szCs w:val="24"/>
        </w:rPr>
      </w:pPr>
      <w:r>
        <w:rPr>
          <w:rFonts w:ascii="Times" w:hAnsi="Times"/>
          <w:b/>
          <w:sz w:val="24"/>
          <w:szCs w:val="24"/>
        </w:rPr>
        <w:t>Motion to close Public Hearing</w:t>
      </w:r>
      <w:r w:rsidR="004029DC">
        <w:rPr>
          <w:rFonts w:ascii="Times" w:hAnsi="Times"/>
          <w:b/>
          <w:sz w:val="24"/>
          <w:szCs w:val="24"/>
        </w:rPr>
        <w:t xml:space="preserve"> by Trustee Fuller seconded by Trustee Olejniczak</w:t>
      </w:r>
    </w:p>
    <w:p w14:paraId="4522D61A" w14:textId="476B34E3" w:rsidR="00992F84" w:rsidRDefault="004029DC" w:rsidP="00992F84">
      <w:pPr>
        <w:pStyle w:val="BodyTextIndent"/>
        <w:spacing w:line="276" w:lineRule="auto"/>
        <w:ind w:right="2160"/>
        <w:rPr>
          <w:rFonts w:ascii="Times" w:hAnsi="Times"/>
          <w:b/>
          <w:sz w:val="24"/>
          <w:szCs w:val="24"/>
        </w:rPr>
      </w:pPr>
      <w:r w:rsidRPr="004029DC">
        <w:rPr>
          <w:rFonts w:ascii="Times" w:hAnsi="Times"/>
          <w:b/>
          <w:sz w:val="24"/>
          <w:szCs w:val="24"/>
        </w:rPr>
        <w:t>VOTE:</w:t>
      </w:r>
      <w:r w:rsidRPr="004029DC">
        <w:rPr>
          <w:rFonts w:ascii="Times" w:hAnsi="Times"/>
          <w:b/>
          <w:sz w:val="24"/>
          <w:szCs w:val="24"/>
        </w:rPr>
        <w:tab/>
        <w:t>YES</w:t>
      </w:r>
      <w:r>
        <w:rPr>
          <w:rFonts w:ascii="Times" w:hAnsi="Times"/>
          <w:b/>
          <w:sz w:val="24"/>
          <w:szCs w:val="24"/>
        </w:rPr>
        <w:t xml:space="preserve">   5</w:t>
      </w:r>
      <w:r w:rsidRPr="004029DC">
        <w:rPr>
          <w:rFonts w:ascii="Times" w:hAnsi="Times"/>
          <w:b/>
          <w:sz w:val="24"/>
          <w:szCs w:val="24"/>
        </w:rPr>
        <w:tab/>
        <w:t xml:space="preserve">NO  </w:t>
      </w:r>
      <w:r>
        <w:rPr>
          <w:rFonts w:ascii="Times" w:hAnsi="Times"/>
          <w:b/>
          <w:sz w:val="24"/>
          <w:szCs w:val="24"/>
        </w:rPr>
        <w:t xml:space="preserve"> 0</w:t>
      </w:r>
    </w:p>
    <w:p w14:paraId="501B9A3D" w14:textId="77777777" w:rsidR="004D2DCA" w:rsidRDefault="004D2DCA" w:rsidP="00D07667">
      <w:pPr>
        <w:pStyle w:val="BodyTextIndent"/>
        <w:spacing w:line="276" w:lineRule="auto"/>
        <w:ind w:left="0" w:right="2160"/>
        <w:rPr>
          <w:rFonts w:ascii="Times" w:hAnsi="Times"/>
          <w:b/>
          <w:sz w:val="24"/>
          <w:szCs w:val="24"/>
        </w:rPr>
      </w:pPr>
    </w:p>
    <w:p w14:paraId="7301ACE3" w14:textId="1A2BC3EE"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MINUTES</w:t>
      </w:r>
    </w:p>
    <w:p w14:paraId="53619526" w14:textId="4B98FA01" w:rsidR="00AF6368" w:rsidRDefault="00D07667" w:rsidP="00D07667">
      <w:pPr>
        <w:pStyle w:val="BodyTextIndent2"/>
        <w:spacing w:after="0" w:line="276" w:lineRule="auto"/>
        <w:ind w:left="0" w:firstLine="0"/>
        <w:rPr>
          <w:rFonts w:ascii="Times" w:hAnsi="Times"/>
          <w:sz w:val="24"/>
          <w:szCs w:val="24"/>
        </w:rPr>
      </w:pPr>
      <w:bookmarkStart w:id="0" w:name="_Hlk511218663"/>
      <w:r>
        <w:rPr>
          <w:rFonts w:ascii="Times" w:hAnsi="Times"/>
          <w:sz w:val="24"/>
          <w:szCs w:val="24"/>
        </w:rPr>
        <w:t>Motion made by Trustee</w:t>
      </w:r>
      <w:r w:rsidR="003F5C9F">
        <w:rPr>
          <w:rFonts w:ascii="Times" w:hAnsi="Times"/>
          <w:sz w:val="24"/>
          <w:szCs w:val="24"/>
        </w:rPr>
        <w:t xml:space="preserve"> </w:t>
      </w:r>
      <w:r w:rsidR="00EB211C">
        <w:rPr>
          <w:rFonts w:ascii="Times" w:hAnsi="Times"/>
          <w:sz w:val="24"/>
          <w:szCs w:val="24"/>
        </w:rPr>
        <w:t>Werner Jahrling</w:t>
      </w:r>
      <w:r w:rsidR="00FA72C6">
        <w:rPr>
          <w:rFonts w:ascii="Times" w:hAnsi="Times"/>
          <w:sz w:val="24"/>
          <w:szCs w:val="24"/>
        </w:rPr>
        <w:t xml:space="preserve"> s</w:t>
      </w:r>
      <w:r>
        <w:rPr>
          <w:rFonts w:ascii="Times" w:hAnsi="Times"/>
          <w:sz w:val="24"/>
          <w:szCs w:val="24"/>
        </w:rPr>
        <w:t>econded by Trustee</w:t>
      </w:r>
      <w:r w:rsidR="00EB211C">
        <w:rPr>
          <w:rFonts w:ascii="Times" w:hAnsi="Times"/>
          <w:sz w:val="24"/>
          <w:szCs w:val="24"/>
        </w:rPr>
        <w:t xml:space="preserve"> Olejniczak</w:t>
      </w:r>
      <w:r w:rsidR="00FA72C6">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454632">
        <w:rPr>
          <w:rFonts w:ascii="Times" w:hAnsi="Times"/>
          <w:sz w:val="24"/>
          <w:szCs w:val="24"/>
        </w:rPr>
        <w:t xml:space="preserve">April </w:t>
      </w:r>
      <w:r w:rsidR="00FA72C6">
        <w:rPr>
          <w:rFonts w:ascii="Times" w:hAnsi="Times"/>
          <w:sz w:val="24"/>
          <w:szCs w:val="24"/>
        </w:rPr>
        <w:t>7th</w:t>
      </w:r>
      <w:r>
        <w:rPr>
          <w:rFonts w:ascii="Times" w:hAnsi="Times"/>
          <w:sz w:val="24"/>
          <w:szCs w:val="24"/>
        </w:rPr>
        <w:t>, 20</w:t>
      </w:r>
      <w:r w:rsidR="00194CAD">
        <w:rPr>
          <w:rFonts w:ascii="Times" w:hAnsi="Times"/>
          <w:sz w:val="24"/>
          <w:szCs w:val="24"/>
        </w:rPr>
        <w:t>2</w:t>
      </w:r>
      <w:r w:rsidR="00FA72C6">
        <w:rPr>
          <w:rFonts w:ascii="Times" w:hAnsi="Times"/>
          <w:sz w:val="24"/>
          <w:szCs w:val="24"/>
        </w:rPr>
        <w:t>1</w:t>
      </w:r>
      <w:r w:rsidR="00AF6368">
        <w:rPr>
          <w:rFonts w:ascii="Times" w:hAnsi="Times"/>
          <w:sz w:val="24"/>
          <w:szCs w:val="24"/>
        </w:rPr>
        <w:t xml:space="preserve"> meeting.</w:t>
      </w:r>
      <w:r w:rsidR="003F5C9F">
        <w:rPr>
          <w:rFonts w:ascii="Times" w:hAnsi="Times"/>
          <w:sz w:val="24"/>
          <w:szCs w:val="24"/>
        </w:rPr>
        <w:t xml:space="preserve"> </w:t>
      </w:r>
    </w:p>
    <w:p w14:paraId="6CE8E31B" w14:textId="3152C6DB" w:rsidR="00AF6368" w:rsidRDefault="00AF6368" w:rsidP="00AF6368">
      <w:pPr>
        <w:pStyle w:val="Heading5"/>
        <w:spacing w:line="276" w:lineRule="auto"/>
        <w:ind w:right="2160"/>
        <w:rPr>
          <w:rFonts w:ascii="Times" w:hAnsi="Times"/>
          <w:b/>
          <w:sz w:val="24"/>
          <w:szCs w:val="24"/>
        </w:rPr>
      </w:pPr>
      <w:bookmarkStart w:id="1" w:name="_Hlk71812092"/>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EB211C">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EB211C">
        <w:rPr>
          <w:rFonts w:ascii="Times" w:hAnsi="Times"/>
          <w:b/>
          <w:sz w:val="24"/>
          <w:szCs w:val="24"/>
        </w:rPr>
        <w:t>0</w:t>
      </w:r>
    </w:p>
    <w:bookmarkEnd w:id="1"/>
    <w:p w14:paraId="79E10E45" w14:textId="49ED6BC5" w:rsidR="00AF6368" w:rsidRDefault="00AF6368" w:rsidP="00D07667">
      <w:pPr>
        <w:pStyle w:val="BodyTextIndent2"/>
        <w:spacing w:after="0" w:line="276" w:lineRule="auto"/>
        <w:ind w:left="0" w:firstLine="0"/>
        <w:rPr>
          <w:rFonts w:ascii="Times" w:hAnsi="Times"/>
          <w:sz w:val="24"/>
          <w:szCs w:val="24"/>
        </w:rPr>
      </w:pPr>
    </w:p>
    <w:p w14:paraId="344C4467" w14:textId="77777777" w:rsidR="00AF6368" w:rsidRDefault="00AF6368" w:rsidP="00D07667">
      <w:pPr>
        <w:pStyle w:val="BodyTextIndent2"/>
        <w:spacing w:after="0" w:line="276" w:lineRule="auto"/>
        <w:ind w:left="0" w:firstLine="0"/>
        <w:rPr>
          <w:rFonts w:ascii="Times" w:hAnsi="Times"/>
          <w:sz w:val="24"/>
          <w:szCs w:val="24"/>
        </w:rPr>
      </w:pPr>
    </w:p>
    <w:p w14:paraId="3BDF8380" w14:textId="01DEC6EF" w:rsidR="00AF6368" w:rsidRDefault="00AF6368" w:rsidP="00D07667">
      <w:pPr>
        <w:pStyle w:val="BodyTextIndent2"/>
        <w:spacing w:after="0" w:line="276" w:lineRule="auto"/>
        <w:ind w:left="0" w:firstLine="0"/>
        <w:rPr>
          <w:rFonts w:ascii="Times" w:hAnsi="Times"/>
          <w:sz w:val="24"/>
          <w:szCs w:val="24"/>
        </w:rPr>
      </w:pPr>
      <w:r>
        <w:rPr>
          <w:rFonts w:ascii="Times" w:hAnsi="Times"/>
          <w:sz w:val="24"/>
          <w:szCs w:val="24"/>
        </w:rPr>
        <w:t>Motion made by Trustee</w:t>
      </w:r>
      <w:r w:rsidR="003F5C9F">
        <w:rPr>
          <w:rFonts w:ascii="Times" w:hAnsi="Times"/>
          <w:sz w:val="24"/>
          <w:szCs w:val="24"/>
        </w:rPr>
        <w:t xml:space="preserve"> </w:t>
      </w:r>
      <w:r w:rsidR="004B3C5B">
        <w:rPr>
          <w:rFonts w:ascii="Times" w:hAnsi="Times"/>
          <w:sz w:val="24"/>
          <w:szCs w:val="24"/>
        </w:rPr>
        <w:t>Olejniczak seconded</w:t>
      </w:r>
      <w:r>
        <w:rPr>
          <w:rFonts w:ascii="Times" w:hAnsi="Times"/>
          <w:sz w:val="24"/>
          <w:szCs w:val="24"/>
        </w:rPr>
        <w:t xml:space="preserve"> by Trustee </w:t>
      </w:r>
      <w:r w:rsidR="00EB211C">
        <w:rPr>
          <w:rFonts w:ascii="Times" w:hAnsi="Times"/>
          <w:sz w:val="24"/>
          <w:szCs w:val="24"/>
        </w:rPr>
        <w:t>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42798C">
        <w:rPr>
          <w:rFonts w:ascii="Times" w:hAnsi="Times"/>
          <w:sz w:val="24"/>
          <w:szCs w:val="24"/>
        </w:rPr>
        <w:t xml:space="preserve"> </w:t>
      </w:r>
      <w:r w:rsidR="00CD4276">
        <w:rPr>
          <w:rFonts w:ascii="Times" w:hAnsi="Times"/>
          <w:sz w:val="24"/>
          <w:szCs w:val="24"/>
        </w:rPr>
        <w:t>General Meeting, April 1</w:t>
      </w:r>
      <w:r w:rsidR="00FA72C6">
        <w:rPr>
          <w:rFonts w:ascii="Times" w:hAnsi="Times"/>
          <w:sz w:val="24"/>
          <w:szCs w:val="24"/>
        </w:rPr>
        <w:t>4</w:t>
      </w:r>
      <w:r w:rsidR="00CD4276" w:rsidRPr="00CD4276">
        <w:rPr>
          <w:rFonts w:ascii="Times" w:hAnsi="Times"/>
          <w:sz w:val="24"/>
          <w:szCs w:val="24"/>
          <w:vertAlign w:val="superscript"/>
        </w:rPr>
        <w:t>th</w:t>
      </w:r>
      <w:r w:rsidR="00CD4276">
        <w:rPr>
          <w:rFonts w:ascii="Times" w:hAnsi="Times"/>
          <w:sz w:val="24"/>
          <w:szCs w:val="24"/>
        </w:rPr>
        <w:t xml:space="preserve"> Budget </w:t>
      </w:r>
      <w:r w:rsidR="00454632">
        <w:rPr>
          <w:rFonts w:ascii="Times" w:hAnsi="Times"/>
          <w:sz w:val="24"/>
          <w:szCs w:val="24"/>
        </w:rPr>
        <w:t xml:space="preserve">Meeting, </w:t>
      </w:r>
    </w:p>
    <w:p w14:paraId="76D4844C" w14:textId="3D5D6BC9" w:rsidR="00AF6368" w:rsidRDefault="00AF6368" w:rsidP="00D07667">
      <w:pPr>
        <w:pStyle w:val="BodyTextIndent2"/>
        <w:spacing w:after="0" w:line="276" w:lineRule="auto"/>
        <w:ind w:left="0" w:firstLine="0"/>
        <w:rPr>
          <w:rFonts w:ascii="Times" w:hAnsi="Times"/>
          <w:sz w:val="24"/>
          <w:szCs w:val="24"/>
        </w:rPr>
      </w:pPr>
    </w:p>
    <w:p w14:paraId="7FC9FCF5" w14:textId="76CAE32D"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EB211C">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EB211C">
        <w:rPr>
          <w:rFonts w:ascii="Times" w:hAnsi="Times"/>
          <w:b/>
          <w:sz w:val="24"/>
          <w:szCs w:val="24"/>
        </w:rPr>
        <w:t>0</w:t>
      </w:r>
    </w:p>
    <w:p w14:paraId="0E4799CE" w14:textId="77777777" w:rsidR="00AF6368" w:rsidRDefault="00AF6368" w:rsidP="00D07667">
      <w:pPr>
        <w:pStyle w:val="BodyTextIndent2"/>
        <w:spacing w:after="0" w:line="276" w:lineRule="auto"/>
        <w:ind w:left="0" w:firstLine="0"/>
        <w:rPr>
          <w:rFonts w:ascii="Times" w:hAnsi="Times"/>
          <w:sz w:val="24"/>
          <w:szCs w:val="24"/>
        </w:rPr>
      </w:pPr>
    </w:p>
    <w:p w14:paraId="225274AE" w14:textId="28DBE10E" w:rsidR="00D07667" w:rsidRDefault="00AF6368" w:rsidP="00D07667">
      <w:pPr>
        <w:pStyle w:val="BodyTextIndent2"/>
        <w:spacing w:after="0" w:line="276" w:lineRule="auto"/>
        <w:ind w:left="0" w:firstLine="0"/>
        <w:rPr>
          <w:rFonts w:ascii="Times" w:hAnsi="Times"/>
          <w:sz w:val="24"/>
          <w:szCs w:val="24"/>
        </w:rPr>
      </w:pPr>
      <w:r>
        <w:rPr>
          <w:rFonts w:ascii="Times" w:hAnsi="Times"/>
          <w:sz w:val="24"/>
          <w:szCs w:val="24"/>
        </w:rPr>
        <w:lastRenderedPageBreak/>
        <w:t>Motion made by Trustee</w:t>
      </w:r>
      <w:r w:rsidR="00EB211C">
        <w:rPr>
          <w:rFonts w:ascii="Times" w:hAnsi="Times"/>
          <w:sz w:val="24"/>
          <w:szCs w:val="24"/>
        </w:rPr>
        <w:t xml:space="preserve"> Olejniczak</w:t>
      </w:r>
      <w:r>
        <w:rPr>
          <w:rFonts w:ascii="Times" w:hAnsi="Times"/>
          <w:sz w:val="24"/>
          <w:szCs w:val="24"/>
        </w:rPr>
        <w:t xml:space="preserve"> seconded by Trustee</w:t>
      </w:r>
      <w:r w:rsidR="003F5C9F">
        <w:rPr>
          <w:rFonts w:ascii="Times" w:hAnsi="Times"/>
          <w:sz w:val="24"/>
          <w:szCs w:val="24"/>
        </w:rPr>
        <w:t xml:space="preserve"> </w:t>
      </w:r>
      <w:r w:rsidR="00EB211C">
        <w:rPr>
          <w:rFonts w:ascii="Times" w:hAnsi="Times"/>
          <w:sz w:val="24"/>
          <w:szCs w:val="24"/>
        </w:rPr>
        <w:t>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277A6">
        <w:rPr>
          <w:rFonts w:ascii="Times" w:hAnsi="Times"/>
          <w:sz w:val="24"/>
          <w:szCs w:val="24"/>
        </w:rPr>
        <w:t xml:space="preserve"> </w:t>
      </w:r>
      <w:r w:rsidR="0042798C">
        <w:rPr>
          <w:rFonts w:ascii="Times" w:hAnsi="Times"/>
          <w:sz w:val="24"/>
          <w:szCs w:val="24"/>
        </w:rPr>
        <w:t xml:space="preserve">April </w:t>
      </w:r>
      <w:r w:rsidR="00FA72C6">
        <w:rPr>
          <w:rFonts w:ascii="Times" w:hAnsi="Times"/>
          <w:sz w:val="24"/>
          <w:szCs w:val="24"/>
        </w:rPr>
        <w:t>5th</w:t>
      </w:r>
      <w:r w:rsidR="0042798C">
        <w:rPr>
          <w:rFonts w:ascii="Times" w:hAnsi="Times"/>
          <w:sz w:val="24"/>
          <w:szCs w:val="24"/>
        </w:rPr>
        <w:t>, 20</w:t>
      </w:r>
      <w:r w:rsidR="00194CAD">
        <w:rPr>
          <w:rFonts w:ascii="Times" w:hAnsi="Times"/>
          <w:sz w:val="24"/>
          <w:szCs w:val="24"/>
        </w:rPr>
        <w:t>2</w:t>
      </w:r>
      <w:r w:rsidR="00FA72C6">
        <w:rPr>
          <w:rFonts w:ascii="Times" w:hAnsi="Times"/>
          <w:sz w:val="24"/>
          <w:szCs w:val="24"/>
        </w:rPr>
        <w:t>1 Organizational</w:t>
      </w:r>
      <w:r w:rsidR="0042798C">
        <w:rPr>
          <w:rFonts w:ascii="Times" w:hAnsi="Times"/>
          <w:sz w:val="24"/>
          <w:szCs w:val="24"/>
        </w:rPr>
        <w:t xml:space="preserve"> Meeting</w:t>
      </w:r>
      <w:r w:rsidR="00A520AB">
        <w:rPr>
          <w:rFonts w:ascii="Times" w:hAnsi="Times"/>
          <w:sz w:val="24"/>
          <w:szCs w:val="24"/>
        </w:rPr>
        <w:t>.</w:t>
      </w:r>
      <w:r w:rsidR="00B73D5C">
        <w:rPr>
          <w:rFonts w:ascii="Times" w:hAnsi="Times"/>
          <w:sz w:val="24"/>
          <w:szCs w:val="24"/>
        </w:rPr>
        <w:t xml:space="preserve">  </w:t>
      </w:r>
    </w:p>
    <w:p w14:paraId="5053068F" w14:textId="77777777" w:rsidR="00D07667" w:rsidRDefault="00D07667" w:rsidP="00D07667">
      <w:pPr>
        <w:pStyle w:val="Heading5"/>
        <w:spacing w:line="276" w:lineRule="auto"/>
        <w:ind w:right="2160"/>
        <w:rPr>
          <w:rFonts w:ascii="Times" w:hAnsi="Times"/>
          <w:color w:val="auto"/>
          <w:sz w:val="24"/>
          <w:szCs w:val="24"/>
        </w:rPr>
      </w:pPr>
    </w:p>
    <w:p w14:paraId="1C2F8381" w14:textId="10B6B583" w:rsidR="00D07667" w:rsidRDefault="00D07667" w:rsidP="00D07667">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sidR="00EB211C">
        <w:rPr>
          <w:rFonts w:ascii="Times" w:hAnsi="Times"/>
          <w:b/>
          <w:color w:val="auto"/>
          <w:sz w:val="24"/>
          <w:szCs w:val="24"/>
        </w:rPr>
        <w:t xml:space="preserve"> </w:t>
      </w:r>
      <w:r w:rsidR="004B3C5B">
        <w:rPr>
          <w:rFonts w:ascii="Times" w:hAnsi="Times"/>
          <w:b/>
          <w:color w:val="auto"/>
          <w:sz w:val="24"/>
          <w:szCs w:val="24"/>
        </w:rPr>
        <w:t>5 NO</w:t>
      </w:r>
      <w:r>
        <w:rPr>
          <w:rFonts w:ascii="Times" w:hAnsi="Times"/>
          <w:b/>
          <w:sz w:val="24"/>
          <w:szCs w:val="24"/>
        </w:rPr>
        <w:t xml:space="preserve"> </w:t>
      </w:r>
      <w:r w:rsidR="003F5C9F">
        <w:rPr>
          <w:rFonts w:ascii="Times" w:hAnsi="Times"/>
          <w:b/>
          <w:sz w:val="24"/>
          <w:szCs w:val="24"/>
        </w:rPr>
        <w:t xml:space="preserve"> </w:t>
      </w:r>
      <w:r w:rsidR="00EB211C">
        <w:rPr>
          <w:rFonts w:ascii="Times" w:hAnsi="Times"/>
          <w:b/>
          <w:sz w:val="24"/>
          <w:szCs w:val="24"/>
        </w:rPr>
        <w:t>0</w:t>
      </w:r>
    </w:p>
    <w:bookmarkEnd w:id="0"/>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1286961E" w14:textId="7E57AFB3" w:rsidR="00E41D6D" w:rsidRDefault="00E41D6D" w:rsidP="00E41D6D">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E41D6D">
      <w:pPr>
        <w:pStyle w:val="List2"/>
        <w:spacing w:line="276" w:lineRule="auto"/>
        <w:ind w:left="0" w:firstLine="0"/>
        <w:rPr>
          <w:rFonts w:ascii="Times" w:hAnsi="Times"/>
          <w:b/>
          <w:bCs/>
          <w:sz w:val="24"/>
          <w:szCs w:val="24"/>
        </w:rPr>
      </w:pP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088217E1"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r w:rsidR="00EB211C">
        <w:rPr>
          <w:rFonts w:ascii="Times" w:hAnsi="Times"/>
          <w:bCs/>
          <w:sz w:val="24"/>
          <w:szCs w:val="24"/>
        </w:rPr>
        <w:t>Trustee Jahrling</w:t>
      </w:r>
      <w:r w:rsidR="00FA72C6">
        <w:rPr>
          <w:rFonts w:ascii="Times" w:hAnsi="Times"/>
          <w:bCs/>
          <w:sz w:val="24"/>
          <w:szCs w:val="24"/>
        </w:rPr>
        <w:t xml:space="preserve"> </w:t>
      </w:r>
      <w:r>
        <w:rPr>
          <w:rFonts w:ascii="Times" w:hAnsi="Times"/>
          <w:bCs/>
          <w:sz w:val="24"/>
          <w:szCs w:val="24"/>
        </w:rPr>
        <w:t>seconded by</w:t>
      </w:r>
      <w:r w:rsidR="00EB211C">
        <w:rPr>
          <w:rFonts w:ascii="Times" w:hAnsi="Times"/>
          <w:bCs/>
          <w:sz w:val="24"/>
          <w:szCs w:val="24"/>
        </w:rPr>
        <w:t xml:space="preserve"> Trustee Roach</w:t>
      </w:r>
      <w:r>
        <w:rPr>
          <w:rFonts w:ascii="Times" w:hAnsi="Times"/>
          <w:bCs/>
          <w:sz w:val="24"/>
          <w:szCs w:val="24"/>
        </w:rPr>
        <w:t xml:space="preserve"> to accept the Treasurer’s report   as submitted.</w:t>
      </w:r>
    </w:p>
    <w:p w14:paraId="5ED14DE1" w14:textId="25162AC2" w:rsidR="00E41D6D" w:rsidRDefault="00E41D6D" w:rsidP="00E41D6D">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EB211C">
        <w:rPr>
          <w:rFonts w:ascii="Times" w:hAnsi="Times"/>
          <w:bCs/>
          <w:sz w:val="24"/>
          <w:szCs w:val="24"/>
        </w:rPr>
        <w:t>5</w:t>
      </w:r>
      <w:r>
        <w:rPr>
          <w:rFonts w:ascii="Times" w:hAnsi="Times"/>
          <w:bCs/>
          <w:sz w:val="24"/>
          <w:szCs w:val="24"/>
        </w:rPr>
        <w:tab/>
        <w:t>NO</w:t>
      </w:r>
      <w:r w:rsidR="003F5C9F">
        <w:rPr>
          <w:rFonts w:ascii="Times" w:hAnsi="Times"/>
          <w:bCs/>
          <w:sz w:val="24"/>
          <w:szCs w:val="24"/>
        </w:rPr>
        <w:t xml:space="preserve"> </w:t>
      </w:r>
      <w:r w:rsidR="00EB211C">
        <w:rPr>
          <w:rFonts w:ascii="Times" w:hAnsi="Times"/>
          <w:bCs/>
          <w:sz w:val="24"/>
          <w:szCs w:val="24"/>
        </w:rPr>
        <w:t xml:space="preserve"> 0</w:t>
      </w:r>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77EC86F5" w:rsidR="00E41D6D" w:rsidRPr="00E10749" w:rsidRDefault="00E41D6D" w:rsidP="00E41D6D">
      <w:pPr>
        <w:pStyle w:val="ListContinue2"/>
        <w:spacing w:line="276" w:lineRule="auto"/>
        <w:ind w:left="0"/>
        <w:rPr>
          <w:rFonts w:ascii="Times" w:hAnsi="Times"/>
          <w:sz w:val="24"/>
          <w:szCs w:val="24"/>
        </w:rPr>
      </w:pPr>
      <w:r>
        <w:rPr>
          <w:rFonts w:ascii="Times" w:hAnsi="Times"/>
          <w:sz w:val="24"/>
          <w:szCs w:val="24"/>
        </w:rPr>
        <w:tab/>
        <w:t xml:space="preserve">Motion made </w:t>
      </w:r>
      <w:r w:rsidR="004B3C5B">
        <w:rPr>
          <w:rFonts w:ascii="Times" w:hAnsi="Times"/>
          <w:sz w:val="24"/>
          <w:szCs w:val="24"/>
        </w:rPr>
        <w:t>by Trustee</w:t>
      </w:r>
      <w:r w:rsidR="00EB211C">
        <w:rPr>
          <w:rFonts w:ascii="Times" w:hAnsi="Times"/>
          <w:sz w:val="24"/>
          <w:szCs w:val="24"/>
        </w:rPr>
        <w:t xml:space="preserve"> Fuller</w:t>
      </w:r>
      <w:r w:rsidR="00FA72C6">
        <w:rPr>
          <w:rFonts w:ascii="Times" w:hAnsi="Times"/>
          <w:sz w:val="24"/>
          <w:szCs w:val="24"/>
        </w:rPr>
        <w:t xml:space="preserve"> </w:t>
      </w:r>
      <w:r>
        <w:rPr>
          <w:rFonts w:ascii="Times" w:hAnsi="Times"/>
          <w:sz w:val="24"/>
          <w:szCs w:val="24"/>
        </w:rPr>
        <w:t xml:space="preserve">seconded by </w:t>
      </w:r>
      <w:r w:rsidR="00EB211C">
        <w:rPr>
          <w:rFonts w:ascii="Times" w:hAnsi="Times"/>
          <w:sz w:val="24"/>
          <w:szCs w:val="24"/>
        </w:rPr>
        <w:t xml:space="preserve">Trustee </w:t>
      </w:r>
      <w:r w:rsidR="004B3C5B">
        <w:rPr>
          <w:rFonts w:ascii="Times" w:hAnsi="Times"/>
          <w:sz w:val="24"/>
          <w:szCs w:val="24"/>
        </w:rPr>
        <w:t xml:space="preserve">Olejniczak </w:t>
      </w:r>
      <w:r w:rsidR="004B3C5B" w:rsidRPr="00E10749">
        <w:rPr>
          <w:rFonts w:ascii="Times" w:hAnsi="Times"/>
          <w:sz w:val="24"/>
          <w:szCs w:val="24"/>
        </w:rPr>
        <w:t>to</w:t>
      </w:r>
      <w:r w:rsidRPr="00E10749">
        <w:rPr>
          <w:rFonts w:ascii="Times" w:hAnsi="Times"/>
          <w:sz w:val="24"/>
          <w:szCs w:val="24"/>
        </w:rPr>
        <w:t xml:space="preserve">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78CCC1ED" w14:textId="2E9674F2" w:rsidR="00E41D6D" w:rsidRDefault="00E41D6D" w:rsidP="00E41D6D">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EB211C">
        <w:rPr>
          <w:rFonts w:ascii="Times" w:hAnsi="Times"/>
          <w:b/>
          <w:sz w:val="24"/>
          <w:szCs w:val="24"/>
        </w:rPr>
        <w:t>5</w:t>
      </w:r>
      <w:r w:rsidRPr="00E10749">
        <w:rPr>
          <w:rFonts w:ascii="Times" w:hAnsi="Times"/>
          <w:b/>
          <w:sz w:val="24"/>
          <w:szCs w:val="24"/>
        </w:rPr>
        <w:tab/>
        <w:t>NO</w:t>
      </w:r>
      <w:r w:rsidR="00EB211C">
        <w:rPr>
          <w:rFonts w:ascii="Times" w:hAnsi="Times"/>
          <w:b/>
          <w:sz w:val="24"/>
          <w:szCs w:val="24"/>
        </w:rPr>
        <w:t xml:space="preserve"> 0</w:t>
      </w:r>
    </w:p>
    <w:p w14:paraId="6E0360AF" w14:textId="12547C60" w:rsidR="00DA65C6" w:rsidRPr="00E41D6D" w:rsidRDefault="00E41D6D" w:rsidP="00E41D6D">
      <w:pPr>
        <w:pStyle w:val="ListContinue2"/>
        <w:numPr>
          <w:ilvl w:val="0"/>
          <w:numId w:val="2"/>
        </w:numPr>
        <w:spacing w:line="276" w:lineRule="auto"/>
        <w:rPr>
          <w:rFonts w:ascii="Times" w:hAnsi="Times"/>
          <w:b/>
          <w:sz w:val="28"/>
          <w:szCs w:val="28"/>
        </w:rPr>
      </w:pPr>
      <w:r>
        <w:rPr>
          <w:rFonts w:ascii="Times" w:hAnsi="Times"/>
          <w:b/>
          <w:sz w:val="24"/>
          <w:szCs w:val="24"/>
        </w:rPr>
        <w:t xml:space="preserve"> </w:t>
      </w:r>
      <w:r w:rsidRPr="00AC7100">
        <w:rPr>
          <w:rFonts w:ascii="Times" w:hAnsi="Times"/>
          <w:b/>
          <w:sz w:val="28"/>
          <w:szCs w:val="28"/>
        </w:rPr>
        <w:t>Transfers</w:t>
      </w:r>
    </w:p>
    <w:p w14:paraId="7622D22E" w14:textId="0BFF4324" w:rsidR="00665622" w:rsidRDefault="00665622" w:rsidP="00EC40BA">
      <w:pPr>
        <w:pStyle w:val="List"/>
        <w:spacing w:line="276" w:lineRule="auto"/>
        <w:ind w:left="0"/>
      </w:pPr>
      <w:r>
        <w:rPr>
          <w:rFonts w:ascii="Times" w:hAnsi="Times"/>
          <w:b/>
          <w:sz w:val="24"/>
          <w:szCs w:val="24"/>
        </w:rPr>
        <w:fldChar w:fldCharType="begin"/>
      </w:r>
      <w:r>
        <w:rPr>
          <w:rFonts w:ascii="Times" w:hAnsi="Times"/>
          <w:b/>
          <w:sz w:val="24"/>
          <w:szCs w:val="24"/>
        </w:rPr>
        <w:instrText xml:space="preserve"> LINK Excel.Sheet.12 "C:\\Users\\cwier\\AppData\\Local\\Microsoft\\Windows\\INetCache\\Content.Outlook\\RZJ4PHHM\\May 2021 Meeting Transfers.xlsx" "May 2021!R2C1:R48C4" \a \f 5 \h  \* MERGEFORMAT </w:instrText>
      </w:r>
      <w:r>
        <w:rPr>
          <w:rFonts w:ascii="Times" w:hAnsi="Times"/>
          <w:b/>
          <w:sz w:val="24"/>
          <w:szCs w:val="24"/>
        </w:rPr>
        <w:fldChar w:fldCharType="separate"/>
      </w:r>
    </w:p>
    <w:tbl>
      <w:tblPr>
        <w:tblStyle w:val="TableGrid"/>
        <w:tblW w:w="12380" w:type="dxa"/>
        <w:tblLook w:val="04A0" w:firstRow="1" w:lastRow="0" w:firstColumn="1" w:lastColumn="0" w:noHBand="0" w:noVBand="1"/>
      </w:tblPr>
      <w:tblGrid>
        <w:gridCol w:w="6220"/>
        <w:gridCol w:w="1896"/>
        <w:gridCol w:w="1896"/>
        <w:gridCol w:w="3040"/>
      </w:tblGrid>
      <w:tr w:rsidR="00665622" w:rsidRPr="00665622" w14:paraId="0A7D1891" w14:textId="77777777" w:rsidTr="00665622">
        <w:trPr>
          <w:trHeight w:val="450"/>
        </w:trPr>
        <w:tc>
          <w:tcPr>
            <w:tcW w:w="6220" w:type="dxa"/>
            <w:noWrap/>
            <w:hideMark/>
          </w:tcPr>
          <w:p w14:paraId="4DD84354" w14:textId="34492BD1" w:rsidR="00665622" w:rsidRPr="00665622" w:rsidRDefault="00665622" w:rsidP="00665622">
            <w:pPr>
              <w:pStyle w:val="List"/>
              <w:spacing w:line="276" w:lineRule="auto"/>
              <w:rPr>
                <w:rFonts w:ascii="Times" w:hAnsi="Times"/>
                <w:b/>
                <w:bCs/>
                <w:sz w:val="24"/>
                <w:szCs w:val="24"/>
              </w:rPr>
            </w:pPr>
            <w:r w:rsidRPr="00665622">
              <w:rPr>
                <w:rFonts w:ascii="Times" w:hAnsi="Times"/>
                <w:b/>
                <w:bCs/>
                <w:sz w:val="24"/>
                <w:szCs w:val="24"/>
              </w:rPr>
              <w:t>Transfers for Fiscal Year 2021 - May</w:t>
            </w:r>
          </w:p>
        </w:tc>
        <w:tc>
          <w:tcPr>
            <w:tcW w:w="1560" w:type="dxa"/>
            <w:noWrap/>
            <w:hideMark/>
          </w:tcPr>
          <w:p w14:paraId="7C9BBBAA" w14:textId="77777777" w:rsidR="00665622" w:rsidRPr="00665622" w:rsidRDefault="00665622" w:rsidP="00665622">
            <w:pPr>
              <w:pStyle w:val="List"/>
              <w:spacing w:line="276" w:lineRule="auto"/>
              <w:rPr>
                <w:rFonts w:ascii="Times" w:hAnsi="Times"/>
                <w:b/>
                <w:bCs/>
                <w:sz w:val="24"/>
                <w:szCs w:val="24"/>
              </w:rPr>
            </w:pPr>
          </w:p>
        </w:tc>
        <w:tc>
          <w:tcPr>
            <w:tcW w:w="1560" w:type="dxa"/>
            <w:noWrap/>
            <w:hideMark/>
          </w:tcPr>
          <w:p w14:paraId="7D7B53E7"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7F4EBB87" w14:textId="77777777" w:rsidR="00665622" w:rsidRPr="00665622" w:rsidRDefault="00665622" w:rsidP="00665622">
            <w:pPr>
              <w:pStyle w:val="List"/>
              <w:spacing w:line="276" w:lineRule="auto"/>
              <w:rPr>
                <w:rFonts w:ascii="Times" w:hAnsi="Times"/>
                <w:b/>
                <w:sz w:val="24"/>
                <w:szCs w:val="24"/>
              </w:rPr>
            </w:pPr>
          </w:p>
        </w:tc>
      </w:tr>
      <w:tr w:rsidR="00665622" w:rsidRPr="00665622" w14:paraId="58FC52B5" w14:textId="77777777" w:rsidTr="00665622">
        <w:trPr>
          <w:trHeight w:val="375"/>
        </w:trPr>
        <w:tc>
          <w:tcPr>
            <w:tcW w:w="6220" w:type="dxa"/>
            <w:noWrap/>
            <w:hideMark/>
          </w:tcPr>
          <w:p w14:paraId="7C24232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11657D04"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7D79C104"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42EEA9FE" w14:textId="77777777" w:rsidR="00665622" w:rsidRPr="00665622" w:rsidRDefault="00665622" w:rsidP="00665622">
            <w:pPr>
              <w:pStyle w:val="List"/>
              <w:spacing w:line="276" w:lineRule="auto"/>
              <w:rPr>
                <w:rFonts w:ascii="Times" w:hAnsi="Times"/>
                <w:b/>
                <w:sz w:val="24"/>
                <w:szCs w:val="24"/>
              </w:rPr>
            </w:pPr>
          </w:p>
        </w:tc>
      </w:tr>
      <w:tr w:rsidR="00665622" w:rsidRPr="00665622" w14:paraId="3EED0A5D" w14:textId="77777777" w:rsidTr="00665622">
        <w:trPr>
          <w:trHeight w:val="450"/>
        </w:trPr>
        <w:tc>
          <w:tcPr>
            <w:tcW w:w="6220" w:type="dxa"/>
            <w:noWrap/>
            <w:hideMark/>
          </w:tcPr>
          <w:p w14:paraId="62FDD6FF" w14:textId="77777777" w:rsidR="00665622" w:rsidRPr="00665622" w:rsidRDefault="00665622" w:rsidP="00665622">
            <w:pPr>
              <w:pStyle w:val="List"/>
              <w:spacing w:line="276" w:lineRule="auto"/>
              <w:rPr>
                <w:rFonts w:ascii="Times" w:hAnsi="Times"/>
                <w:b/>
                <w:bCs/>
                <w:sz w:val="24"/>
                <w:szCs w:val="24"/>
              </w:rPr>
            </w:pPr>
            <w:r w:rsidRPr="00665622">
              <w:rPr>
                <w:rFonts w:ascii="Times" w:hAnsi="Times"/>
                <w:b/>
                <w:bCs/>
                <w:color w:val="000000" w:themeColor="text1"/>
                <w:sz w:val="24"/>
                <w:szCs w:val="24"/>
              </w:rPr>
              <w:t>General Fund Expenditures</w:t>
            </w:r>
          </w:p>
        </w:tc>
        <w:tc>
          <w:tcPr>
            <w:tcW w:w="1560" w:type="dxa"/>
            <w:noWrap/>
            <w:hideMark/>
          </w:tcPr>
          <w:p w14:paraId="3F2DEE65" w14:textId="77777777" w:rsidR="00665622" w:rsidRPr="00665622" w:rsidRDefault="00665622" w:rsidP="00665622">
            <w:pPr>
              <w:pStyle w:val="List"/>
              <w:spacing w:line="276" w:lineRule="auto"/>
              <w:rPr>
                <w:rFonts w:ascii="Times" w:hAnsi="Times"/>
                <w:b/>
                <w:bCs/>
                <w:sz w:val="24"/>
                <w:szCs w:val="24"/>
              </w:rPr>
            </w:pPr>
          </w:p>
        </w:tc>
        <w:tc>
          <w:tcPr>
            <w:tcW w:w="1560" w:type="dxa"/>
            <w:noWrap/>
            <w:hideMark/>
          </w:tcPr>
          <w:p w14:paraId="601F78E6"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326DF216" w14:textId="77777777" w:rsidR="00665622" w:rsidRPr="00665622" w:rsidRDefault="00665622" w:rsidP="00665622">
            <w:pPr>
              <w:pStyle w:val="List"/>
              <w:spacing w:line="276" w:lineRule="auto"/>
              <w:rPr>
                <w:rFonts w:ascii="Times" w:hAnsi="Times"/>
                <w:b/>
                <w:sz w:val="24"/>
                <w:szCs w:val="24"/>
              </w:rPr>
            </w:pPr>
          </w:p>
        </w:tc>
      </w:tr>
      <w:tr w:rsidR="00665622" w:rsidRPr="00665622" w14:paraId="6910F506" w14:textId="77777777" w:rsidTr="00665622">
        <w:trPr>
          <w:trHeight w:val="405"/>
        </w:trPr>
        <w:tc>
          <w:tcPr>
            <w:tcW w:w="6220" w:type="dxa"/>
            <w:noWrap/>
            <w:hideMark/>
          </w:tcPr>
          <w:p w14:paraId="26B3597E"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Account Description</w:t>
            </w:r>
          </w:p>
        </w:tc>
        <w:tc>
          <w:tcPr>
            <w:tcW w:w="1560" w:type="dxa"/>
            <w:noWrap/>
            <w:hideMark/>
          </w:tcPr>
          <w:p w14:paraId="497D0A18"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From</w:t>
            </w:r>
          </w:p>
        </w:tc>
        <w:tc>
          <w:tcPr>
            <w:tcW w:w="1560" w:type="dxa"/>
            <w:noWrap/>
            <w:hideMark/>
          </w:tcPr>
          <w:p w14:paraId="5CF913F5"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To</w:t>
            </w:r>
          </w:p>
        </w:tc>
        <w:tc>
          <w:tcPr>
            <w:tcW w:w="3040" w:type="dxa"/>
            <w:noWrap/>
            <w:hideMark/>
          </w:tcPr>
          <w:p w14:paraId="5A7F84A8" w14:textId="77777777" w:rsidR="00665622" w:rsidRPr="00665622" w:rsidRDefault="00665622" w:rsidP="00665622">
            <w:pPr>
              <w:pStyle w:val="List"/>
              <w:spacing w:line="276" w:lineRule="auto"/>
              <w:rPr>
                <w:rFonts w:ascii="Times" w:hAnsi="Times"/>
                <w:b/>
                <w:bCs/>
                <w:sz w:val="24"/>
                <w:szCs w:val="24"/>
                <w:u w:val="single"/>
              </w:rPr>
            </w:pPr>
          </w:p>
        </w:tc>
      </w:tr>
      <w:tr w:rsidR="00665622" w:rsidRPr="00665622" w14:paraId="2DB996C1" w14:textId="77777777" w:rsidTr="00665622">
        <w:trPr>
          <w:trHeight w:val="405"/>
        </w:trPr>
        <w:tc>
          <w:tcPr>
            <w:tcW w:w="6220" w:type="dxa"/>
            <w:noWrap/>
            <w:hideMark/>
          </w:tcPr>
          <w:p w14:paraId="4A94D8C5"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Judicial Schools and Conferences</w:t>
            </w:r>
          </w:p>
        </w:tc>
        <w:tc>
          <w:tcPr>
            <w:tcW w:w="1560" w:type="dxa"/>
            <w:noWrap/>
            <w:hideMark/>
          </w:tcPr>
          <w:p w14:paraId="4B4CE57E"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200.00 </w:t>
            </w:r>
          </w:p>
        </w:tc>
        <w:tc>
          <w:tcPr>
            <w:tcW w:w="1560" w:type="dxa"/>
            <w:noWrap/>
            <w:hideMark/>
          </w:tcPr>
          <w:p w14:paraId="600CEA23"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6A7F38F9" w14:textId="77777777" w:rsidR="00665622" w:rsidRPr="00665622" w:rsidRDefault="00665622" w:rsidP="00665622">
            <w:pPr>
              <w:pStyle w:val="List"/>
              <w:spacing w:line="276" w:lineRule="auto"/>
              <w:rPr>
                <w:rFonts w:ascii="Times" w:hAnsi="Times"/>
                <w:b/>
                <w:sz w:val="24"/>
                <w:szCs w:val="24"/>
              </w:rPr>
            </w:pPr>
          </w:p>
        </w:tc>
      </w:tr>
      <w:tr w:rsidR="00665622" w:rsidRPr="00665622" w14:paraId="7E819EB1" w14:textId="77777777" w:rsidTr="00665622">
        <w:trPr>
          <w:trHeight w:val="405"/>
        </w:trPr>
        <w:tc>
          <w:tcPr>
            <w:tcW w:w="6220" w:type="dxa"/>
            <w:noWrap/>
            <w:hideMark/>
          </w:tcPr>
          <w:p w14:paraId="43D92BFA" w14:textId="795DF458"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Judicial Telepho</w:t>
            </w:r>
            <w:r>
              <w:rPr>
                <w:rFonts w:ascii="Times" w:hAnsi="Times"/>
                <w:b/>
                <w:sz w:val="24"/>
                <w:szCs w:val="24"/>
              </w:rPr>
              <w:t>n</w:t>
            </w:r>
            <w:r w:rsidRPr="00665622">
              <w:rPr>
                <w:rFonts w:ascii="Times" w:hAnsi="Times"/>
                <w:b/>
                <w:sz w:val="24"/>
                <w:szCs w:val="24"/>
              </w:rPr>
              <w:t>e and Internet</w:t>
            </w:r>
          </w:p>
        </w:tc>
        <w:tc>
          <w:tcPr>
            <w:tcW w:w="1560" w:type="dxa"/>
            <w:noWrap/>
            <w:hideMark/>
          </w:tcPr>
          <w:p w14:paraId="7D78E2B1"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19DAE71"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200.00 </w:t>
            </w:r>
          </w:p>
        </w:tc>
        <w:tc>
          <w:tcPr>
            <w:tcW w:w="3040" w:type="dxa"/>
            <w:noWrap/>
            <w:hideMark/>
          </w:tcPr>
          <w:p w14:paraId="3939EE8E" w14:textId="77777777" w:rsidR="00665622" w:rsidRPr="00665622" w:rsidRDefault="00665622" w:rsidP="00665622">
            <w:pPr>
              <w:pStyle w:val="List"/>
              <w:spacing w:line="276" w:lineRule="auto"/>
              <w:rPr>
                <w:rFonts w:ascii="Times" w:hAnsi="Times"/>
                <w:b/>
                <w:sz w:val="24"/>
                <w:szCs w:val="24"/>
              </w:rPr>
            </w:pPr>
          </w:p>
        </w:tc>
      </w:tr>
      <w:tr w:rsidR="00665622" w:rsidRPr="00665622" w14:paraId="31AADB0B" w14:textId="77777777" w:rsidTr="00665622">
        <w:trPr>
          <w:trHeight w:val="405"/>
        </w:trPr>
        <w:tc>
          <w:tcPr>
            <w:tcW w:w="6220" w:type="dxa"/>
            <w:noWrap/>
            <w:hideMark/>
          </w:tcPr>
          <w:p w14:paraId="4DB1D5B9"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3A6109ED"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37C69C45"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5965CE5E" w14:textId="77777777" w:rsidR="00665622" w:rsidRPr="00665622" w:rsidRDefault="00665622" w:rsidP="00665622">
            <w:pPr>
              <w:pStyle w:val="List"/>
              <w:spacing w:line="276" w:lineRule="auto"/>
              <w:rPr>
                <w:rFonts w:ascii="Times" w:hAnsi="Times"/>
                <w:b/>
                <w:sz w:val="24"/>
                <w:szCs w:val="24"/>
              </w:rPr>
            </w:pPr>
          </w:p>
        </w:tc>
      </w:tr>
      <w:tr w:rsidR="00665622" w:rsidRPr="00665622" w14:paraId="0C82F53D" w14:textId="77777777" w:rsidTr="00665622">
        <w:trPr>
          <w:trHeight w:val="405"/>
        </w:trPr>
        <w:tc>
          <w:tcPr>
            <w:tcW w:w="6220" w:type="dxa"/>
            <w:noWrap/>
            <w:hideMark/>
          </w:tcPr>
          <w:p w14:paraId="02A2083F"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Clerk Postage</w:t>
            </w:r>
          </w:p>
        </w:tc>
        <w:tc>
          <w:tcPr>
            <w:tcW w:w="1560" w:type="dxa"/>
            <w:noWrap/>
            <w:hideMark/>
          </w:tcPr>
          <w:p w14:paraId="1D2304CC"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500.00 </w:t>
            </w:r>
          </w:p>
        </w:tc>
        <w:tc>
          <w:tcPr>
            <w:tcW w:w="1560" w:type="dxa"/>
            <w:noWrap/>
            <w:hideMark/>
          </w:tcPr>
          <w:p w14:paraId="637BCA85"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1F153AF1" w14:textId="77777777" w:rsidR="00665622" w:rsidRPr="00665622" w:rsidRDefault="00665622" w:rsidP="00665622">
            <w:pPr>
              <w:pStyle w:val="List"/>
              <w:spacing w:line="276" w:lineRule="auto"/>
              <w:rPr>
                <w:rFonts w:ascii="Times" w:hAnsi="Times"/>
                <w:b/>
                <w:sz w:val="24"/>
                <w:szCs w:val="24"/>
              </w:rPr>
            </w:pPr>
          </w:p>
        </w:tc>
      </w:tr>
      <w:tr w:rsidR="00665622" w:rsidRPr="00665622" w14:paraId="6017A89F" w14:textId="77777777" w:rsidTr="00665622">
        <w:trPr>
          <w:trHeight w:val="405"/>
        </w:trPr>
        <w:tc>
          <w:tcPr>
            <w:tcW w:w="6220" w:type="dxa"/>
            <w:noWrap/>
            <w:hideMark/>
          </w:tcPr>
          <w:p w14:paraId="6291701B" w14:textId="77777777" w:rsidR="00665622" w:rsidRDefault="00665622" w:rsidP="00665622">
            <w:pPr>
              <w:pStyle w:val="List"/>
              <w:spacing w:line="276" w:lineRule="auto"/>
              <w:rPr>
                <w:rFonts w:ascii="Times" w:hAnsi="Times"/>
                <w:b/>
                <w:sz w:val="24"/>
                <w:szCs w:val="24"/>
              </w:rPr>
            </w:pPr>
            <w:r w:rsidRPr="00665622">
              <w:rPr>
                <w:rFonts w:ascii="Times" w:hAnsi="Times"/>
                <w:b/>
                <w:sz w:val="24"/>
                <w:szCs w:val="24"/>
              </w:rPr>
              <w:t>Clerk Rental Equipment</w:t>
            </w:r>
          </w:p>
          <w:p w14:paraId="1706D5CB" w14:textId="5A9D60A5" w:rsidR="00665622" w:rsidRPr="00665622" w:rsidRDefault="00665622" w:rsidP="00665622">
            <w:pPr>
              <w:pStyle w:val="List"/>
              <w:spacing w:line="276" w:lineRule="auto"/>
              <w:rPr>
                <w:rFonts w:ascii="Times" w:hAnsi="Times"/>
                <w:b/>
                <w:sz w:val="24"/>
                <w:szCs w:val="24"/>
              </w:rPr>
            </w:pPr>
          </w:p>
        </w:tc>
        <w:tc>
          <w:tcPr>
            <w:tcW w:w="1560" w:type="dxa"/>
            <w:noWrap/>
            <w:hideMark/>
          </w:tcPr>
          <w:p w14:paraId="7C447BCC"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6A4E4402"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500.00 </w:t>
            </w:r>
          </w:p>
        </w:tc>
        <w:tc>
          <w:tcPr>
            <w:tcW w:w="3040" w:type="dxa"/>
            <w:noWrap/>
            <w:hideMark/>
          </w:tcPr>
          <w:p w14:paraId="5793E727"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Pitney Bowes, Toshiba</w:t>
            </w:r>
          </w:p>
        </w:tc>
      </w:tr>
      <w:tr w:rsidR="00665622" w:rsidRPr="00665622" w14:paraId="39CC4A5B" w14:textId="77777777" w:rsidTr="00665622">
        <w:trPr>
          <w:trHeight w:val="405"/>
        </w:trPr>
        <w:tc>
          <w:tcPr>
            <w:tcW w:w="6220" w:type="dxa"/>
            <w:noWrap/>
            <w:hideMark/>
          </w:tcPr>
          <w:p w14:paraId="06ACB35B"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A696A80"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9276C12"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6869B186" w14:textId="77777777" w:rsidR="00665622" w:rsidRPr="00665622" w:rsidRDefault="00665622" w:rsidP="00665622">
            <w:pPr>
              <w:pStyle w:val="List"/>
              <w:spacing w:line="276" w:lineRule="auto"/>
              <w:rPr>
                <w:rFonts w:ascii="Times" w:hAnsi="Times"/>
                <w:b/>
                <w:sz w:val="24"/>
                <w:szCs w:val="24"/>
              </w:rPr>
            </w:pPr>
          </w:p>
        </w:tc>
      </w:tr>
      <w:tr w:rsidR="00665622" w:rsidRPr="00665622" w14:paraId="01E8E481" w14:textId="77777777" w:rsidTr="00665622">
        <w:trPr>
          <w:trHeight w:val="405"/>
        </w:trPr>
        <w:tc>
          <w:tcPr>
            <w:tcW w:w="6220" w:type="dxa"/>
            <w:noWrap/>
            <w:hideMark/>
          </w:tcPr>
          <w:p w14:paraId="6D4D5561"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Police Uniforms</w:t>
            </w:r>
          </w:p>
        </w:tc>
        <w:tc>
          <w:tcPr>
            <w:tcW w:w="1560" w:type="dxa"/>
            <w:noWrap/>
            <w:hideMark/>
          </w:tcPr>
          <w:p w14:paraId="4AD15FA7"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2,000.00 </w:t>
            </w:r>
          </w:p>
        </w:tc>
        <w:tc>
          <w:tcPr>
            <w:tcW w:w="1560" w:type="dxa"/>
            <w:noWrap/>
            <w:hideMark/>
          </w:tcPr>
          <w:p w14:paraId="5D4F556B"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478CDC36" w14:textId="77777777" w:rsidR="00665622" w:rsidRPr="00665622" w:rsidRDefault="00665622" w:rsidP="00665622">
            <w:pPr>
              <w:pStyle w:val="List"/>
              <w:spacing w:line="276" w:lineRule="auto"/>
              <w:rPr>
                <w:rFonts w:ascii="Times" w:hAnsi="Times"/>
                <w:b/>
                <w:sz w:val="24"/>
                <w:szCs w:val="24"/>
              </w:rPr>
            </w:pPr>
          </w:p>
        </w:tc>
      </w:tr>
      <w:tr w:rsidR="00665622" w:rsidRPr="00665622" w14:paraId="331673F6" w14:textId="77777777" w:rsidTr="00665622">
        <w:trPr>
          <w:trHeight w:val="405"/>
        </w:trPr>
        <w:tc>
          <w:tcPr>
            <w:tcW w:w="6220" w:type="dxa"/>
            <w:noWrap/>
            <w:hideMark/>
          </w:tcPr>
          <w:p w14:paraId="5E92D704"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lastRenderedPageBreak/>
              <w:t>Police Telephone and Internet</w:t>
            </w:r>
          </w:p>
        </w:tc>
        <w:tc>
          <w:tcPr>
            <w:tcW w:w="1560" w:type="dxa"/>
            <w:noWrap/>
            <w:hideMark/>
          </w:tcPr>
          <w:p w14:paraId="424FB076"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063180F4"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1,500.00 </w:t>
            </w:r>
          </w:p>
        </w:tc>
        <w:tc>
          <w:tcPr>
            <w:tcW w:w="3040" w:type="dxa"/>
            <w:noWrap/>
            <w:hideMark/>
          </w:tcPr>
          <w:p w14:paraId="342CBB33"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WVT, Optimum &amp; Momemtum</w:t>
            </w:r>
          </w:p>
        </w:tc>
      </w:tr>
      <w:tr w:rsidR="00665622" w:rsidRPr="00665622" w14:paraId="26C1A6B0" w14:textId="77777777" w:rsidTr="00665622">
        <w:trPr>
          <w:trHeight w:val="405"/>
        </w:trPr>
        <w:tc>
          <w:tcPr>
            <w:tcW w:w="6220" w:type="dxa"/>
            <w:noWrap/>
            <w:hideMark/>
          </w:tcPr>
          <w:p w14:paraId="7F6B7570"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Police Heat and Electric                 </w:t>
            </w:r>
          </w:p>
        </w:tc>
        <w:tc>
          <w:tcPr>
            <w:tcW w:w="1560" w:type="dxa"/>
            <w:noWrap/>
            <w:hideMark/>
          </w:tcPr>
          <w:p w14:paraId="5885380E"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09C4605C"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500.00 </w:t>
            </w:r>
          </w:p>
        </w:tc>
        <w:tc>
          <w:tcPr>
            <w:tcW w:w="3040" w:type="dxa"/>
            <w:noWrap/>
            <w:hideMark/>
          </w:tcPr>
          <w:p w14:paraId="4DB152C8" w14:textId="77777777" w:rsidR="00665622" w:rsidRPr="00665622" w:rsidRDefault="00665622" w:rsidP="00665622">
            <w:pPr>
              <w:pStyle w:val="List"/>
              <w:spacing w:line="276" w:lineRule="auto"/>
              <w:rPr>
                <w:rFonts w:ascii="Times" w:hAnsi="Times"/>
                <w:b/>
                <w:sz w:val="24"/>
                <w:szCs w:val="24"/>
              </w:rPr>
            </w:pPr>
          </w:p>
        </w:tc>
      </w:tr>
      <w:tr w:rsidR="00665622" w:rsidRPr="00665622" w14:paraId="6F730FBE" w14:textId="77777777" w:rsidTr="00665622">
        <w:trPr>
          <w:trHeight w:val="405"/>
        </w:trPr>
        <w:tc>
          <w:tcPr>
            <w:tcW w:w="6220" w:type="dxa"/>
            <w:noWrap/>
            <w:hideMark/>
          </w:tcPr>
          <w:p w14:paraId="6E247438"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078B70B9"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0B701DBC"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6731756F" w14:textId="77777777" w:rsidR="00665622" w:rsidRPr="00665622" w:rsidRDefault="00665622" w:rsidP="00665622">
            <w:pPr>
              <w:pStyle w:val="List"/>
              <w:spacing w:line="276" w:lineRule="auto"/>
              <w:rPr>
                <w:rFonts w:ascii="Times" w:hAnsi="Times"/>
                <w:b/>
                <w:sz w:val="24"/>
                <w:szCs w:val="24"/>
              </w:rPr>
            </w:pPr>
          </w:p>
        </w:tc>
      </w:tr>
      <w:tr w:rsidR="00665622" w:rsidRPr="00665622" w14:paraId="62F09E17" w14:textId="77777777" w:rsidTr="00665622">
        <w:trPr>
          <w:trHeight w:val="405"/>
        </w:trPr>
        <w:tc>
          <w:tcPr>
            <w:tcW w:w="6220" w:type="dxa"/>
            <w:noWrap/>
            <w:hideMark/>
          </w:tcPr>
          <w:p w14:paraId="2C2FE5DC"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Highway Salaries</w:t>
            </w:r>
          </w:p>
        </w:tc>
        <w:tc>
          <w:tcPr>
            <w:tcW w:w="1560" w:type="dxa"/>
            <w:noWrap/>
            <w:hideMark/>
          </w:tcPr>
          <w:p w14:paraId="4491E9E2"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6,000.00 </w:t>
            </w:r>
          </w:p>
        </w:tc>
        <w:tc>
          <w:tcPr>
            <w:tcW w:w="1560" w:type="dxa"/>
            <w:noWrap/>
            <w:hideMark/>
          </w:tcPr>
          <w:p w14:paraId="2CC66F73"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53AE5B47" w14:textId="77777777" w:rsidR="00665622" w:rsidRPr="00665622" w:rsidRDefault="00665622" w:rsidP="00665622">
            <w:pPr>
              <w:pStyle w:val="List"/>
              <w:spacing w:line="276" w:lineRule="auto"/>
              <w:rPr>
                <w:rFonts w:ascii="Times" w:hAnsi="Times"/>
                <w:b/>
                <w:sz w:val="24"/>
                <w:szCs w:val="24"/>
              </w:rPr>
            </w:pPr>
          </w:p>
        </w:tc>
      </w:tr>
      <w:tr w:rsidR="00665622" w:rsidRPr="00665622" w14:paraId="3A84042F" w14:textId="77777777" w:rsidTr="00665622">
        <w:trPr>
          <w:trHeight w:val="405"/>
        </w:trPr>
        <w:tc>
          <w:tcPr>
            <w:tcW w:w="6220" w:type="dxa"/>
            <w:noWrap/>
            <w:hideMark/>
          </w:tcPr>
          <w:p w14:paraId="43EDB664"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Building Secretary Salaries</w:t>
            </w:r>
          </w:p>
        </w:tc>
        <w:tc>
          <w:tcPr>
            <w:tcW w:w="1560" w:type="dxa"/>
            <w:noWrap/>
            <w:hideMark/>
          </w:tcPr>
          <w:p w14:paraId="117AF299"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34B98A03"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6,000.00 </w:t>
            </w:r>
          </w:p>
        </w:tc>
        <w:tc>
          <w:tcPr>
            <w:tcW w:w="3040" w:type="dxa"/>
            <w:noWrap/>
            <w:hideMark/>
          </w:tcPr>
          <w:p w14:paraId="4CF051EE"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Christine / Melissa</w:t>
            </w:r>
          </w:p>
        </w:tc>
      </w:tr>
      <w:tr w:rsidR="00665622" w:rsidRPr="00665622" w14:paraId="30FD2B9B" w14:textId="77777777" w:rsidTr="00665622">
        <w:trPr>
          <w:trHeight w:val="405"/>
        </w:trPr>
        <w:tc>
          <w:tcPr>
            <w:tcW w:w="6220" w:type="dxa"/>
            <w:noWrap/>
            <w:hideMark/>
          </w:tcPr>
          <w:p w14:paraId="75A1480D"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475617C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4CDB0D47"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0A992A6C" w14:textId="77777777" w:rsidR="00665622" w:rsidRPr="00665622" w:rsidRDefault="00665622" w:rsidP="00665622">
            <w:pPr>
              <w:pStyle w:val="List"/>
              <w:spacing w:line="276" w:lineRule="auto"/>
              <w:rPr>
                <w:rFonts w:ascii="Times" w:hAnsi="Times"/>
                <w:b/>
                <w:sz w:val="24"/>
                <w:szCs w:val="24"/>
              </w:rPr>
            </w:pPr>
          </w:p>
        </w:tc>
      </w:tr>
      <w:tr w:rsidR="00665622" w:rsidRPr="00665622" w14:paraId="3B670EC8" w14:textId="77777777" w:rsidTr="00665622">
        <w:trPr>
          <w:trHeight w:val="405"/>
        </w:trPr>
        <w:tc>
          <w:tcPr>
            <w:tcW w:w="6220" w:type="dxa"/>
            <w:noWrap/>
            <w:hideMark/>
          </w:tcPr>
          <w:p w14:paraId="7B7E9FE3"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Highway Fuel - Gas</w:t>
            </w:r>
          </w:p>
        </w:tc>
        <w:tc>
          <w:tcPr>
            <w:tcW w:w="1560" w:type="dxa"/>
            <w:noWrap/>
            <w:hideMark/>
          </w:tcPr>
          <w:p w14:paraId="43C8CBB7"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1,500.00 </w:t>
            </w:r>
          </w:p>
        </w:tc>
        <w:tc>
          <w:tcPr>
            <w:tcW w:w="1560" w:type="dxa"/>
            <w:noWrap/>
            <w:hideMark/>
          </w:tcPr>
          <w:p w14:paraId="093BF5E3"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5C54C71A" w14:textId="77777777" w:rsidR="00665622" w:rsidRPr="00665622" w:rsidRDefault="00665622" w:rsidP="00665622">
            <w:pPr>
              <w:pStyle w:val="List"/>
              <w:spacing w:line="276" w:lineRule="auto"/>
              <w:rPr>
                <w:rFonts w:ascii="Times" w:hAnsi="Times"/>
                <w:b/>
                <w:sz w:val="24"/>
                <w:szCs w:val="24"/>
              </w:rPr>
            </w:pPr>
          </w:p>
        </w:tc>
      </w:tr>
      <w:tr w:rsidR="00665622" w:rsidRPr="00665622" w14:paraId="742D0EBB" w14:textId="77777777" w:rsidTr="00665622">
        <w:trPr>
          <w:trHeight w:val="405"/>
        </w:trPr>
        <w:tc>
          <w:tcPr>
            <w:tcW w:w="6220" w:type="dxa"/>
            <w:noWrap/>
            <w:hideMark/>
          </w:tcPr>
          <w:p w14:paraId="7BAEDC6E"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Highway Fuel - Diesel</w:t>
            </w:r>
          </w:p>
        </w:tc>
        <w:tc>
          <w:tcPr>
            <w:tcW w:w="1560" w:type="dxa"/>
            <w:noWrap/>
            <w:hideMark/>
          </w:tcPr>
          <w:p w14:paraId="7E4B56A0"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B474345"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1,500.00 </w:t>
            </w:r>
          </w:p>
        </w:tc>
        <w:tc>
          <w:tcPr>
            <w:tcW w:w="3040" w:type="dxa"/>
            <w:noWrap/>
            <w:hideMark/>
          </w:tcPr>
          <w:p w14:paraId="67EC6D61" w14:textId="77777777" w:rsidR="00665622" w:rsidRPr="00665622" w:rsidRDefault="00665622" w:rsidP="00665622">
            <w:pPr>
              <w:pStyle w:val="List"/>
              <w:spacing w:line="276" w:lineRule="auto"/>
              <w:rPr>
                <w:rFonts w:ascii="Times" w:hAnsi="Times"/>
                <w:b/>
                <w:sz w:val="24"/>
                <w:szCs w:val="24"/>
              </w:rPr>
            </w:pPr>
          </w:p>
        </w:tc>
      </w:tr>
      <w:tr w:rsidR="00665622" w:rsidRPr="00665622" w14:paraId="3AC4B130" w14:textId="77777777" w:rsidTr="00665622">
        <w:trPr>
          <w:trHeight w:val="405"/>
        </w:trPr>
        <w:tc>
          <w:tcPr>
            <w:tcW w:w="6220" w:type="dxa"/>
            <w:noWrap/>
            <w:hideMark/>
          </w:tcPr>
          <w:p w14:paraId="7F9B1CBB"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7CAA3B6C"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9B6AA6D"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5FB4EBBE" w14:textId="77777777" w:rsidR="00665622" w:rsidRPr="00665622" w:rsidRDefault="00665622" w:rsidP="00665622">
            <w:pPr>
              <w:pStyle w:val="List"/>
              <w:spacing w:line="276" w:lineRule="auto"/>
              <w:rPr>
                <w:rFonts w:ascii="Times" w:hAnsi="Times"/>
                <w:b/>
                <w:sz w:val="24"/>
                <w:szCs w:val="24"/>
              </w:rPr>
            </w:pPr>
          </w:p>
        </w:tc>
      </w:tr>
      <w:tr w:rsidR="00665622" w:rsidRPr="00665622" w14:paraId="2DB09098" w14:textId="77777777" w:rsidTr="00665622">
        <w:trPr>
          <w:trHeight w:val="405"/>
        </w:trPr>
        <w:tc>
          <w:tcPr>
            <w:tcW w:w="6220" w:type="dxa"/>
            <w:noWrap/>
            <w:hideMark/>
          </w:tcPr>
          <w:p w14:paraId="26CE5E1F"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Parks Maintenance</w:t>
            </w:r>
          </w:p>
        </w:tc>
        <w:tc>
          <w:tcPr>
            <w:tcW w:w="1560" w:type="dxa"/>
            <w:noWrap/>
            <w:hideMark/>
          </w:tcPr>
          <w:p w14:paraId="55FDA360"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5,000.00 </w:t>
            </w:r>
          </w:p>
        </w:tc>
        <w:tc>
          <w:tcPr>
            <w:tcW w:w="1560" w:type="dxa"/>
            <w:noWrap/>
            <w:hideMark/>
          </w:tcPr>
          <w:p w14:paraId="7E718B17"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64F1DCCD" w14:textId="77777777" w:rsidR="00665622" w:rsidRPr="00665622" w:rsidRDefault="00665622" w:rsidP="00665622">
            <w:pPr>
              <w:pStyle w:val="List"/>
              <w:spacing w:line="276" w:lineRule="auto"/>
              <w:rPr>
                <w:rFonts w:ascii="Times" w:hAnsi="Times"/>
                <w:b/>
                <w:sz w:val="24"/>
                <w:szCs w:val="24"/>
              </w:rPr>
            </w:pPr>
          </w:p>
        </w:tc>
      </w:tr>
      <w:tr w:rsidR="00665622" w:rsidRPr="00665622" w14:paraId="725B6A3C" w14:textId="77777777" w:rsidTr="00665622">
        <w:trPr>
          <w:trHeight w:val="405"/>
        </w:trPr>
        <w:tc>
          <w:tcPr>
            <w:tcW w:w="6220" w:type="dxa"/>
            <w:noWrap/>
            <w:hideMark/>
          </w:tcPr>
          <w:p w14:paraId="69A7F52D"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Parks Salaries</w:t>
            </w:r>
          </w:p>
        </w:tc>
        <w:tc>
          <w:tcPr>
            <w:tcW w:w="1560" w:type="dxa"/>
            <w:noWrap/>
            <w:hideMark/>
          </w:tcPr>
          <w:p w14:paraId="6B75B701"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1DFAA4A4"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4,000.00 </w:t>
            </w:r>
          </w:p>
        </w:tc>
        <w:tc>
          <w:tcPr>
            <w:tcW w:w="3040" w:type="dxa"/>
            <w:noWrap/>
            <w:hideMark/>
          </w:tcPr>
          <w:p w14:paraId="338AE40C"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Last 2 payrolls over 12k (DPW)</w:t>
            </w:r>
          </w:p>
        </w:tc>
      </w:tr>
      <w:tr w:rsidR="00665622" w:rsidRPr="00665622" w14:paraId="31AA2F5A" w14:textId="77777777" w:rsidTr="00665622">
        <w:trPr>
          <w:trHeight w:val="405"/>
        </w:trPr>
        <w:tc>
          <w:tcPr>
            <w:tcW w:w="6220" w:type="dxa"/>
            <w:noWrap/>
            <w:hideMark/>
          </w:tcPr>
          <w:p w14:paraId="380783BF"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Parks Equipment and Supplies</w:t>
            </w:r>
          </w:p>
        </w:tc>
        <w:tc>
          <w:tcPr>
            <w:tcW w:w="1560" w:type="dxa"/>
            <w:noWrap/>
            <w:hideMark/>
          </w:tcPr>
          <w:p w14:paraId="13560B49"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66FB9B47"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1,000.00 </w:t>
            </w:r>
          </w:p>
        </w:tc>
        <w:tc>
          <w:tcPr>
            <w:tcW w:w="3040" w:type="dxa"/>
            <w:noWrap/>
            <w:hideMark/>
          </w:tcPr>
          <w:p w14:paraId="5D80CFA1" w14:textId="77777777" w:rsidR="00665622" w:rsidRPr="00665622" w:rsidRDefault="00665622" w:rsidP="00665622">
            <w:pPr>
              <w:pStyle w:val="List"/>
              <w:spacing w:line="276" w:lineRule="auto"/>
              <w:rPr>
                <w:rFonts w:ascii="Times" w:hAnsi="Times"/>
                <w:b/>
                <w:sz w:val="24"/>
                <w:szCs w:val="24"/>
              </w:rPr>
            </w:pPr>
          </w:p>
        </w:tc>
      </w:tr>
      <w:tr w:rsidR="00665622" w:rsidRPr="00665622" w14:paraId="1712AA3F" w14:textId="77777777" w:rsidTr="00665622">
        <w:trPr>
          <w:trHeight w:val="405"/>
        </w:trPr>
        <w:tc>
          <w:tcPr>
            <w:tcW w:w="6220" w:type="dxa"/>
            <w:noWrap/>
            <w:hideMark/>
          </w:tcPr>
          <w:p w14:paraId="68E75DB2"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0F0252E1"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673233B7"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0BF6D33E" w14:textId="77777777" w:rsidR="00665622" w:rsidRPr="00665622" w:rsidRDefault="00665622" w:rsidP="00665622">
            <w:pPr>
              <w:pStyle w:val="List"/>
              <w:spacing w:line="276" w:lineRule="auto"/>
              <w:rPr>
                <w:rFonts w:ascii="Times" w:hAnsi="Times"/>
                <w:b/>
                <w:sz w:val="24"/>
                <w:szCs w:val="24"/>
              </w:rPr>
            </w:pPr>
          </w:p>
        </w:tc>
      </w:tr>
      <w:tr w:rsidR="00665622" w:rsidRPr="00665622" w14:paraId="5CC6C132" w14:textId="77777777" w:rsidTr="00665622">
        <w:trPr>
          <w:trHeight w:val="405"/>
        </w:trPr>
        <w:tc>
          <w:tcPr>
            <w:tcW w:w="6220" w:type="dxa"/>
            <w:noWrap/>
            <w:hideMark/>
          </w:tcPr>
          <w:p w14:paraId="4219F99F"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798A0E38"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405062CB"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66EAE7AD" w14:textId="77777777" w:rsidR="00665622" w:rsidRPr="00665622" w:rsidRDefault="00665622" w:rsidP="00665622">
            <w:pPr>
              <w:pStyle w:val="List"/>
              <w:spacing w:line="276" w:lineRule="auto"/>
              <w:rPr>
                <w:rFonts w:ascii="Times" w:hAnsi="Times"/>
                <w:b/>
                <w:sz w:val="24"/>
                <w:szCs w:val="24"/>
              </w:rPr>
            </w:pPr>
          </w:p>
        </w:tc>
      </w:tr>
      <w:tr w:rsidR="00665622" w:rsidRPr="00665622" w14:paraId="2C1BCE94" w14:textId="77777777" w:rsidTr="00665622">
        <w:trPr>
          <w:trHeight w:val="450"/>
        </w:trPr>
        <w:tc>
          <w:tcPr>
            <w:tcW w:w="6220" w:type="dxa"/>
            <w:noWrap/>
            <w:hideMark/>
          </w:tcPr>
          <w:p w14:paraId="4FEE83D7" w14:textId="77777777" w:rsidR="00665622" w:rsidRPr="00665622" w:rsidRDefault="00665622" w:rsidP="00665622">
            <w:pPr>
              <w:pStyle w:val="List"/>
              <w:spacing w:line="276" w:lineRule="auto"/>
              <w:rPr>
                <w:rFonts w:ascii="Times" w:hAnsi="Times"/>
                <w:b/>
                <w:bCs/>
                <w:sz w:val="24"/>
                <w:szCs w:val="24"/>
              </w:rPr>
            </w:pPr>
            <w:r w:rsidRPr="00665622">
              <w:rPr>
                <w:rFonts w:ascii="Times" w:hAnsi="Times"/>
                <w:b/>
                <w:bCs/>
                <w:sz w:val="24"/>
                <w:szCs w:val="24"/>
              </w:rPr>
              <w:t>Water Fund Expenditures</w:t>
            </w:r>
          </w:p>
        </w:tc>
        <w:tc>
          <w:tcPr>
            <w:tcW w:w="1560" w:type="dxa"/>
            <w:noWrap/>
            <w:hideMark/>
          </w:tcPr>
          <w:p w14:paraId="0C449F6F" w14:textId="77777777" w:rsidR="00665622" w:rsidRPr="00665622" w:rsidRDefault="00665622" w:rsidP="00665622">
            <w:pPr>
              <w:pStyle w:val="List"/>
              <w:spacing w:line="276" w:lineRule="auto"/>
              <w:rPr>
                <w:rFonts w:ascii="Times" w:hAnsi="Times"/>
                <w:b/>
                <w:bCs/>
                <w:sz w:val="24"/>
                <w:szCs w:val="24"/>
              </w:rPr>
            </w:pPr>
          </w:p>
        </w:tc>
        <w:tc>
          <w:tcPr>
            <w:tcW w:w="1560" w:type="dxa"/>
            <w:noWrap/>
            <w:hideMark/>
          </w:tcPr>
          <w:p w14:paraId="3FA50E03"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3A1754C5" w14:textId="77777777" w:rsidR="00665622" w:rsidRPr="00665622" w:rsidRDefault="00665622" w:rsidP="00665622">
            <w:pPr>
              <w:pStyle w:val="List"/>
              <w:spacing w:line="276" w:lineRule="auto"/>
              <w:rPr>
                <w:rFonts w:ascii="Times" w:hAnsi="Times"/>
                <w:b/>
                <w:sz w:val="24"/>
                <w:szCs w:val="24"/>
              </w:rPr>
            </w:pPr>
          </w:p>
        </w:tc>
      </w:tr>
      <w:tr w:rsidR="00665622" w:rsidRPr="00665622" w14:paraId="07D13FC3" w14:textId="77777777" w:rsidTr="00665622">
        <w:trPr>
          <w:trHeight w:val="405"/>
        </w:trPr>
        <w:tc>
          <w:tcPr>
            <w:tcW w:w="6220" w:type="dxa"/>
            <w:noWrap/>
            <w:hideMark/>
          </w:tcPr>
          <w:p w14:paraId="41D0C268"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Account Description</w:t>
            </w:r>
          </w:p>
        </w:tc>
        <w:tc>
          <w:tcPr>
            <w:tcW w:w="1560" w:type="dxa"/>
            <w:noWrap/>
            <w:hideMark/>
          </w:tcPr>
          <w:p w14:paraId="00BEE3EE"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From</w:t>
            </w:r>
          </w:p>
        </w:tc>
        <w:tc>
          <w:tcPr>
            <w:tcW w:w="1560" w:type="dxa"/>
            <w:noWrap/>
            <w:hideMark/>
          </w:tcPr>
          <w:p w14:paraId="363AD443"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To</w:t>
            </w:r>
          </w:p>
        </w:tc>
        <w:tc>
          <w:tcPr>
            <w:tcW w:w="3040" w:type="dxa"/>
            <w:noWrap/>
            <w:hideMark/>
          </w:tcPr>
          <w:p w14:paraId="09EDEE07" w14:textId="77777777" w:rsidR="00665622" w:rsidRPr="00665622" w:rsidRDefault="00665622" w:rsidP="00665622">
            <w:pPr>
              <w:pStyle w:val="List"/>
              <w:spacing w:line="276" w:lineRule="auto"/>
              <w:rPr>
                <w:rFonts w:ascii="Times" w:hAnsi="Times"/>
                <w:b/>
                <w:bCs/>
                <w:sz w:val="24"/>
                <w:szCs w:val="24"/>
                <w:u w:val="single"/>
              </w:rPr>
            </w:pPr>
          </w:p>
        </w:tc>
      </w:tr>
      <w:tr w:rsidR="00665622" w:rsidRPr="00665622" w14:paraId="7FC269AE" w14:textId="77777777" w:rsidTr="00665622">
        <w:trPr>
          <w:trHeight w:val="405"/>
        </w:trPr>
        <w:tc>
          <w:tcPr>
            <w:tcW w:w="6220" w:type="dxa"/>
            <w:noWrap/>
            <w:hideMark/>
          </w:tcPr>
          <w:p w14:paraId="0187DEAE"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Office Equipment and Supplies</w:t>
            </w:r>
          </w:p>
        </w:tc>
        <w:tc>
          <w:tcPr>
            <w:tcW w:w="1560" w:type="dxa"/>
            <w:noWrap/>
            <w:hideMark/>
          </w:tcPr>
          <w:p w14:paraId="54766D96"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100.00 </w:t>
            </w:r>
          </w:p>
        </w:tc>
        <w:tc>
          <w:tcPr>
            <w:tcW w:w="1560" w:type="dxa"/>
            <w:noWrap/>
            <w:hideMark/>
          </w:tcPr>
          <w:p w14:paraId="5E56EC0F"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47AAD537" w14:textId="77777777" w:rsidR="00665622" w:rsidRPr="00665622" w:rsidRDefault="00665622" w:rsidP="00665622">
            <w:pPr>
              <w:pStyle w:val="List"/>
              <w:spacing w:line="276" w:lineRule="auto"/>
              <w:rPr>
                <w:rFonts w:ascii="Times" w:hAnsi="Times"/>
                <w:b/>
                <w:sz w:val="24"/>
                <w:szCs w:val="24"/>
              </w:rPr>
            </w:pPr>
          </w:p>
        </w:tc>
      </w:tr>
      <w:tr w:rsidR="00665622" w:rsidRPr="00665622" w14:paraId="4530FC0F" w14:textId="77777777" w:rsidTr="00665622">
        <w:trPr>
          <w:trHeight w:val="405"/>
        </w:trPr>
        <w:tc>
          <w:tcPr>
            <w:tcW w:w="6220" w:type="dxa"/>
            <w:noWrap/>
            <w:hideMark/>
          </w:tcPr>
          <w:p w14:paraId="605D3C15"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Association Dues</w:t>
            </w:r>
          </w:p>
        </w:tc>
        <w:tc>
          <w:tcPr>
            <w:tcW w:w="1560" w:type="dxa"/>
            <w:noWrap/>
            <w:hideMark/>
          </w:tcPr>
          <w:p w14:paraId="73D6E5D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163C5EBF"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100.00 </w:t>
            </w:r>
          </w:p>
        </w:tc>
        <w:tc>
          <w:tcPr>
            <w:tcW w:w="3040" w:type="dxa"/>
            <w:noWrap/>
            <w:hideMark/>
          </w:tcPr>
          <w:p w14:paraId="250B7FC2" w14:textId="77777777" w:rsidR="00665622" w:rsidRPr="00665622" w:rsidRDefault="00665622" w:rsidP="00665622">
            <w:pPr>
              <w:pStyle w:val="List"/>
              <w:spacing w:line="276" w:lineRule="auto"/>
              <w:rPr>
                <w:rFonts w:ascii="Times" w:hAnsi="Times"/>
                <w:b/>
                <w:sz w:val="24"/>
                <w:szCs w:val="24"/>
              </w:rPr>
            </w:pPr>
          </w:p>
        </w:tc>
      </w:tr>
      <w:tr w:rsidR="00665622" w:rsidRPr="00665622" w14:paraId="41DDEC56" w14:textId="77777777" w:rsidTr="00665622">
        <w:trPr>
          <w:trHeight w:val="405"/>
        </w:trPr>
        <w:tc>
          <w:tcPr>
            <w:tcW w:w="6220" w:type="dxa"/>
            <w:noWrap/>
            <w:hideMark/>
          </w:tcPr>
          <w:p w14:paraId="0342A95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F671293"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0404C13"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5DB347FF" w14:textId="77777777" w:rsidR="00665622" w:rsidRPr="00665622" w:rsidRDefault="00665622" w:rsidP="00665622">
            <w:pPr>
              <w:pStyle w:val="List"/>
              <w:spacing w:line="276" w:lineRule="auto"/>
              <w:rPr>
                <w:rFonts w:ascii="Times" w:hAnsi="Times"/>
                <w:b/>
                <w:sz w:val="24"/>
                <w:szCs w:val="24"/>
              </w:rPr>
            </w:pPr>
          </w:p>
        </w:tc>
      </w:tr>
      <w:tr w:rsidR="00665622" w:rsidRPr="00665622" w14:paraId="6A475ED4" w14:textId="77777777" w:rsidTr="00665622">
        <w:trPr>
          <w:trHeight w:val="405"/>
        </w:trPr>
        <w:tc>
          <w:tcPr>
            <w:tcW w:w="6220" w:type="dxa"/>
            <w:noWrap/>
            <w:hideMark/>
          </w:tcPr>
          <w:p w14:paraId="79C06BE4"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Plant Maintenance and Repairs</w:t>
            </w:r>
          </w:p>
        </w:tc>
        <w:tc>
          <w:tcPr>
            <w:tcW w:w="1560" w:type="dxa"/>
            <w:noWrap/>
            <w:hideMark/>
          </w:tcPr>
          <w:p w14:paraId="65F8030F"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250.00 </w:t>
            </w:r>
          </w:p>
        </w:tc>
        <w:tc>
          <w:tcPr>
            <w:tcW w:w="1560" w:type="dxa"/>
            <w:noWrap/>
            <w:hideMark/>
          </w:tcPr>
          <w:p w14:paraId="769A52C1"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19659D11" w14:textId="77777777" w:rsidR="00665622" w:rsidRPr="00665622" w:rsidRDefault="00665622" w:rsidP="00665622">
            <w:pPr>
              <w:pStyle w:val="List"/>
              <w:spacing w:line="276" w:lineRule="auto"/>
              <w:rPr>
                <w:rFonts w:ascii="Times" w:hAnsi="Times"/>
                <w:b/>
                <w:sz w:val="24"/>
                <w:szCs w:val="24"/>
              </w:rPr>
            </w:pPr>
          </w:p>
        </w:tc>
      </w:tr>
      <w:tr w:rsidR="00665622" w:rsidRPr="00665622" w14:paraId="197437EB" w14:textId="77777777" w:rsidTr="00665622">
        <w:trPr>
          <w:trHeight w:val="405"/>
        </w:trPr>
        <w:tc>
          <w:tcPr>
            <w:tcW w:w="6220" w:type="dxa"/>
            <w:noWrap/>
            <w:hideMark/>
          </w:tcPr>
          <w:p w14:paraId="4F0DDA0F"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Plant Vehicle Fuel - Gas</w:t>
            </w:r>
          </w:p>
        </w:tc>
        <w:tc>
          <w:tcPr>
            <w:tcW w:w="1560" w:type="dxa"/>
            <w:noWrap/>
            <w:hideMark/>
          </w:tcPr>
          <w:p w14:paraId="617352A1"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035DAE2"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250.00 </w:t>
            </w:r>
          </w:p>
        </w:tc>
        <w:tc>
          <w:tcPr>
            <w:tcW w:w="3040" w:type="dxa"/>
            <w:noWrap/>
            <w:hideMark/>
          </w:tcPr>
          <w:p w14:paraId="4D1AD543" w14:textId="77777777" w:rsidR="00665622" w:rsidRPr="00665622" w:rsidRDefault="00665622" w:rsidP="00665622">
            <w:pPr>
              <w:pStyle w:val="List"/>
              <w:spacing w:line="276" w:lineRule="auto"/>
              <w:rPr>
                <w:rFonts w:ascii="Times" w:hAnsi="Times"/>
                <w:b/>
                <w:sz w:val="24"/>
                <w:szCs w:val="24"/>
              </w:rPr>
            </w:pPr>
          </w:p>
        </w:tc>
      </w:tr>
      <w:tr w:rsidR="00665622" w:rsidRPr="00665622" w14:paraId="75606605" w14:textId="77777777" w:rsidTr="00665622">
        <w:trPr>
          <w:trHeight w:val="405"/>
        </w:trPr>
        <w:tc>
          <w:tcPr>
            <w:tcW w:w="6220" w:type="dxa"/>
            <w:noWrap/>
            <w:hideMark/>
          </w:tcPr>
          <w:p w14:paraId="1A91FE4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6DD49D5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10A5119D"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27A16304" w14:textId="77777777" w:rsidR="00665622" w:rsidRPr="00665622" w:rsidRDefault="00665622" w:rsidP="00665622">
            <w:pPr>
              <w:pStyle w:val="List"/>
              <w:spacing w:line="276" w:lineRule="auto"/>
              <w:rPr>
                <w:rFonts w:ascii="Times" w:hAnsi="Times"/>
                <w:b/>
                <w:sz w:val="24"/>
                <w:szCs w:val="24"/>
              </w:rPr>
            </w:pPr>
          </w:p>
        </w:tc>
      </w:tr>
      <w:tr w:rsidR="00665622" w:rsidRPr="00665622" w14:paraId="042EDAFA" w14:textId="77777777" w:rsidTr="00665622">
        <w:trPr>
          <w:trHeight w:val="405"/>
        </w:trPr>
        <w:tc>
          <w:tcPr>
            <w:tcW w:w="6220" w:type="dxa"/>
            <w:noWrap/>
            <w:hideMark/>
          </w:tcPr>
          <w:p w14:paraId="0E36B84B"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Distribution Supplies                   </w:t>
            </w:r>
          </w:p>
        </w:tc>
        <w:tc>
          <w:tcPr>
            <w:tcW w:w="1560" w:type="dxa"/>
            <w:noWrap/>
            <w:hideMark/>
          </w:tcPr>
          <w:p w14:paraId="6448CD11"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750.00 </w:t>
            </w:r>
          </w:p>
        </w:tc>
        <w:tc>
          <w:tcPr>
            <w:tcW w:w="1560" w:type="dxa"/>
            <w:noWrap/>
            <w:hideMark/>
          </w:tcPr>
          <w:p w14:paraId="57EFEB60"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2A25B8CA" w14:textId="77777777" w:rsidR="00665622" w:rsidRPr="00665622" w:rsidRDefault="00665622" w:rsidP="00665622">
            <w:pPr>
              <w:pStyle w:val="List"/>
              <w:spacing w:line="276" w:lineRule="auto"/>
              <w:rPr>
                <w:rFonts w:ascii="Times" w:hAnsi="Times"/>
                <w:b/>
                <w:sz w:val="24"/>
                <w:szCs w:val="24"/>
              </w:rPr>
            </w:pPr>
          </w:p>
        </w:tc>
      </w:tr>
      <w:tr w:rsidR="00665622" w:rsidRPr="00665622" w14:paraId="1D8D08EB" w14:textId="77777777" w:rsidTr="00665622">
        <w:trPr>
          <w:trHeight w:val="405"/>
        </w:trPr>
        <w:tc>
          <w:tcPr>
            <w:tcW w:w="6220" w:type="dxa"/>
            <w:noWrap/>
            <w:hideMark/>
          </w:tcPr>
          <w:p w14:paraId="14936823"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Distribution Heat and Electric                   </w:t>
            </w:r>
          </w:p>
        </w:tc>
        <w:tc>
          <w:tcPr>
            <w:tcW w:w="1560" w:type="dxa"/>
            <w:noWrap/>
            <w:hideMark/>
          </w:tcPr>
          <w:p w14:paraId="760ECCD8"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30D57B46"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750.00 </w:t>
            </w:r>
          </w:p>
        </w:tc>
        <w:tc>
          <w:tcPr>
            <w:tcW w:w="3040" w:type="dxa"/>
            <w:noWrap/>
            <w:hideMark/>
          </w:tcPr>
          <w:p w14:paraId="08E6E933" w14:textId="77777777" w:rsidR="00665622" w:rsidRPr="00665622" w:rsidRDefault="00665622" w:rsidP="00665622">
            <w:pPr>
              <w:pStyle w:val="List"/>
              <w:spacing w:line="276" w:lineRule="auto"/>
              <w:rPr>
                <w:rFonts w:ascii="Times" w:hAnsi="Times"/>
                <w:b/>
                <w:sz w:val="24"/>
                <w:szCs w:val="24"/>
              </w:rPr>
            </w:pPr>
          </w:p>
        </w:tc>
      </w:tr>
      <w:tr w:rsidR="00665622" w:rsidRPr="00665622" w14:paraId="71E0790D" w14:textId="77777777" w:rsidTr="00665622">
        <w:trPr>
          <w:trHeight w:val="405"/>
        </w:trPr>
        <w:tc>
          <w:tcPr>
            <w:tcW w:w="6220" w:type="dxa"/>
            <w:noWrap/>
            <w:hideMark/>
          </w:tcPr>
          <w:p w14:paraId="469BEC79"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66CBB446"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FCFC4DC"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50C0072F" w14:textId="77777777" w:rsidR="00665622" w:rsidRPr="00665622" w:rsidRDefault="00665622" w:rsidP="00665622">
            <w:pPr>
              <w:pStyle w:val="List"/>
              <w:spacing w:line="276" w:lineRule="auto"/>
              <w:rPr>
                <w:rFonts w:ascii="Times" w:hAnsi="Times"/>
                <w:b/>
                <w:sz w:val="24"/>
                <w:szCs w:val="24"/>
              </w:rPr>
            </w:pPr>
          </w:p>
        </w:tc>
      </w:tr>
      <w:tr w:rsidR="00665622" w:rsidRPr="00665622" w14:paraId="181B4B3A" w14:textId="77777777" w:rsidTr="00665622">
        <w:trPr>
          <w:trHeight w:val="405"/>
        </w:trPr>
        <w:tc>
          <w:tcPr>
            <w:tcW w:w="6220" w:type="dxa"/>
            <w:noWrap/>
            <w:hideMark/>
          </w:tcPr>
          <w:p w14:paraId="4B90E5E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10D0A444"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2F3A73E9"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707D75C0" w14:textId="77777777" w:rsidR="00665622" w:rsidRPr="00665622" w:rsidRDefault="00665622" w:rsidP="00665622">
            <w:pPr>
              <w:pStyle w:val="List"/>
              <w:spacing w:line="276" w:lineRule="auto"/>
              <w:rPr>
                <w:rFonts w:ascii="Times" w:hAnsi="Times"/>
                <w:b/>
                <w:sz w:val="24"/>
                <w:szCs w:val="24"/>
              </w:rPr>
            </w:pPr>
          </w:p>
        </w:tc>
      </w:tr>
      <w:tr w:rsidR="00665622" w:rsidRPr="00665622" w14:paraId="0354BA91" w14:textId="77777777" w:rsidTr="00665622">
        <w:trPr>
          <w:trHeight w:val="450"/>
        </w:trPr>
        <w:tc>
          <w:tcPr>
            <w:tcW w:w="6220" w:type="dxa"/>
            <w:noWrap/>
            <w:hideMark/>
          </w:tcPr>
          <w:p w14:paraId="6A21A8F0" w14:textId="77777777" w:rsidR="00665622" w:rsidRPr="00665622" w:rsidRDefault="00665622" w:rsidP="00665622">
            <w:pPr>
              <w:pStyle w:val="List"/>
              <w:spacing w:line="276" w:lineRule="auto"/>
              <w:rPr>
                <w:rFonts w:ascii="Times" w:hAnsi="Times"/>
                <w:b/>
                <w:bCs/>
                <w:sz w:val="24"/>
                <w:szCs w:val="24"/>
              </w:rPr>
            </w:pPr>
            <w:r w:rsidRPr="00665622">
              <w:rPr>
                <w:rFonts w:ascii="Times" w:hAnsi="Times"/>
                <w:b/>
                <w:bCs/>
                <w:sz w:val="24"/>
                <w:szCs w:val="24"/>
              </w:rPr>
              <w:lastRenderedPageBreak/>
              <w:t>Sewer Fund Expenditures</w:t>
            </w:r>
          </w:p>
        </w:tc>
        <w:tc>
          <w:tcPr>
            <w:tcW w:w="1560" w:type="dxa"/>
            <w:noWrap/>
            <w:hideMark/>
          </w:tcPr>
          <w:p w14:paraId="285AFA39" w14:textId="77777777" w:rsidR="00665622" w:rsidRPr="00665622" w:rsidRDefault="00665622" w:rsidP="00665622">
            <w:pPr>
              <w:pStyle w:val="List"/>
              <w:spacing w:line="276" w:lineRule="auto"/>
              <w:rPr>
                <w:rFonts w:ascii="Times" w:hAnsi="Times"/>
                <w:b/>
                <w:bCs/>
                <w:sz w:val="24"/>
                <w:szCs w:val="24"/>
              </w:rPr>
            </w:pPr>
          </w:p>
        </w:tc>
        <w:tc>
          <w:tcPr>
            <w:tcW w:w="1560" w:type="dxa"/>
            <w:noWrap/>
            <w:hideMark/>
          </w:tcPr>
          <w:p w14:paraId="453E19EC"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7A755BEE" w14:textId="77777777" w:rsidR="00665622" w:rsidRPr="00665622" w:rsidRDefault="00665622" w:rsidP="00665622">
            <w:pPr>
              <w:pStyle w:val="List"/>
              <w:spacing w:line="276" w:lineRule="auto"/>
              <w:rPr>
                <w:rFonts w:ascii="Times" w:hAnsi="Times"/>
                <w:b/>
                <w:sz w:val="24"/>
                <w:szCs w:val="24"/>
              </w:rPr>
            </w:pPr>
          </w:p>
        </w:tc>
      </w:tr>
      <w:tr w:rsidR="00665622" w:rsidRPr="00665622" w14:paraId="308DA612" w14:textId="77777777" w:rsidTr="00665622">
        <w:trPr>
          <w:trHeight w:val="405"/>
        </w:trPr>
        <w:tc>
          <w:tcPr>
            <w:tcW w:w="6220" w:type="dxa"/>
            <w:noWrap/>
            <w:hideMark/>
          </w:tcPr>
          <w:p w14:paraId="6485FEF3"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Account Description</w:t>
            </w:r>
          </w:p>
        </w:tc>
        <w:tc>
          <w:tcPr>
            <w:tcW w:w="1560" w:type="dxa"/>
            <w:noWrap/>
            <w:hideMark/>
          </w:tcPr>
          <w:p w14:paraId="0392ABEA"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From</w:t>
            </w:r>
          </w:p>
        </w:tc>
        <w:tc>
          <w:tcPr>
            <w:tcW w:w="1560" w:type="dxa"/>
            <w:noWrap/>
            <w:hideMark/>
          </w:tcPr>
          <w:p w14:paraId="2CD9EF40" w14:textId="77777777" w:rsidR="00665622" w:rsidRPr="00665622" w:rsidRDefault="00665622" w:rsidP="00665622">
            <w:pPr>
              <w:pStyle w:val="List"/>
              <w:spacing w:line="276" w:lineRule="auto"/>
              <w:rPr>
                <w:rFonts w:ascii="Times" w:hAnsi="Times"/>
                <w:b/>
                <w:bCs/>
                <w:sz w:val="24"/>
                <w:szCs w:val="24"/>
                <w:u w:val="single"/>
              </w:rPr>
            </w:pPr>
            <w:r w:rsidRPr="00665622">
              <w:rPr>
                <w:rFonts w:ascii="Times" w:hAnsi="Times"/>
                <w:b/>
                <w:bCs/>
                <w:sz w:val="24"/>
                <w:szCs w:val="24"/>
                <w:u w:val="single"/>
              </w:rPr>
              <w:t>To</w:t>
            </w:r>
          </w:p>
        </w:tc>
        <w:tc>
          <w:tcPr>
            <w:tcW w:w="3040" w:type="dxa"/>
            <w:noWrap/>
            <w:hideMark/>
          </w:tcPr>
          <w:p w14:paraId="3FBC296A" w14:textId="77777777" w:rsidR="00665622" w:rsidRPr="00665622" w:rsidRDefault="00665622" w:rsidP="00665622">
            <w:pPr>
              <w:pStyle w:val="List"/>
              <w:spacing w:line="276" w:lineRule="auto"/>
              <w:rPr>
                <w:rFonts w:ascii="Times" w:hAnsi="Times"/>
                <w:b/>
                <w:bCs/>
                <w:sz w:val="24"/>
                <w:szCs w:val="24"/>
                <w:u w:val="single"/>
              </w:rPr>
            </w:pPr>
          </w:p>
        </w:tc>
      </w:tr>
      <w:tr w:rsidR="00665622" w:rsidRPr="00665622" w14:paraId="67A02781" w14:textId="77777777" w:rsidTr="00665622">
        <w:trPr>
          <w:trHeight w:val="405"/>
        </w:trPr>
        <w:tc>
          <w:tcPr>
            <w:tcW w:w="6220" w:type="dxa"/>
            <w:noWrap/>
            <w:hideMark/>
          </w:tcPr>
          <w:p w14:paraId="4528BCDB"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Office Renovations and Repairs</w:t>
            </w:r>
          </w:p>
        </w:tc>
        <w:tc>
          <w:tcPr>
            <w:tcW w:w="1560" w:type="dxa"/>
            <w:noWrap/>
            <w:hideMark/>
          </w:tcPr>
          <w:p w14:paraId="46E1FFDD"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100.00 </w:t>
            </w:r>
          </w:p>
        </w:tc>
        <w:tc>
          <w:tcPr>
            <w:tcW w:w="1560" w:type="dxa"/>
            <w:noWrap/>
            <w:hideMark/>
          </w:tcPr>
          <w:p w14:paraId="6721A71C"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1114D79C" w14:textId="77777777" w:rsidR="00665622" w:rsidRPr="00665622" w:rsidRDefault="00665622" w:rsidP="00665622">
            <w:pPr>
              <w:pStyle w:val="List"/>
              <w:spacing w:line="276" w:lineRule="auto"/>
              <w:rPr>
                <w:rFonts w:ascii="Times" w:hAnsi="Times"/>
                <w:b/>
                <w:sz w:val="24"/>
                <w:szCs w:val="24"/>
              </w:rPr>
            </w:pPr>
          </w:p>
        </w:tc>
      </w:tr>
      <w:tr w:rsidR="00665622" w:rsidRPr="00665622" w14:paraId="48629A78" w14:textId="77777777" w:rsidTr="00665622">
        <w:trPr>
          <w:trHeight w:val="405"/>
        </w:trPr>
        <w:tc>
          <w:tcPr>
            <w:tcW w:w="6220" w:type="dxa"/>
            <w:noWrap/>
            <w:hideMark/>
          </w:tcPr>
          <w:p w14:paraId="061863AC"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Advertising</w:t>
            </w:r>
          </w:p>
        </w:tc>
        <w:tc>
          <w:tcPr>
            <w:tcW w:w="1560" w:type="dxa"/>
            <w:noWrap/>
            <w:hideMark/>
          </w:tcPr>
          <w:p w14:paraId="70B46EDC"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550DE2A9"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100.00 </w:t>
            </w:r>
          </w:p>
        </w:tc>
        <w:tc>
          <w:tcPr>
            <w:tcW w:w="3040" w:type="dxa"/>
            <w:noWrap/>
            <w:hideMark/>
          </w:tcPr>
          <w:p w14:paraId="10BD473D" w14:textId="77777777" w:rsidR="00665622" w:rsidRPr="00665622" w:rsidRDefault="00665622" w:rsidP="00665622">
            <w:pPr>
              <w:pStyle w:val="List"/>
              <w:spacing w:line="276" w:lineRule="auto"/>
              <w:rPr>
                <w:rFonts w:ascii="Times" w:hAnsi="Times"/>
                <w:b/>
                <w:sz w:val="24"/>
                <w:szCs w:val="24"/>
              </w:rPr>
            </w:pPr>
          </w:p>
        </w:tc>
      </w:tr>
      <w:tr w:rsidR="00665622" w:rsidRPr="00665622" w14:paraId="6A5BBD1A" w14:textId="77777777" w:rsidTr="00665622">
        <w:trPr>
          <w:trHeight w:val="405"/>
        </w:trPr>
        <w:tc>
          <w:tcPr>
            <w:tcW w:w="6220" w:type="dxa"/>
            <w:noWrap/>
            <w:hideMark/>
          </w:tcPr>
          <w:p w14:paraId="09CCC6FD"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0FFA7FC6"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18049AAF"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03AEF78E" w14:textId="77777777" w:rsidR="00665622" w:rsidRPr="00665622" w:rsidRDefault="00665622" w:rsidP="00665622">
            <w:pPr>
              <w:pStyle w:val="List"/>
              <w:spacing w:line="276" w:lineRule="auto"/>
              <w:rPr>
                <w:rFonts w:ascii="Times" w:hAnsi="Times"/>
                <w:b/>
                <w:sz w:val="24"/>
                <w:szCs w:val="24"/>
              </w:rPr>
            </w:pPr>
          </w:p>
        </w:tc>
      </w:tr>
      <w:tr w:rsidR="00665622" w:rsidRPr="00665622" w14:paraId="1263D307" w14:textId="77777777" w:rsidTr="00665622">
        <w:trPr>
          <w:trHeight w:val="405"/>
        </w:trPr>
        <w:tc>
          <w:tcPr>
            <w:tcW w:w="6220" w:type="dxa"/>
            <w:noWrap/>
            <w:hideMark/>
          </w:tcPr>
          <w:p w14:paraId="5C728954"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Sewer Line Repairs</w:t>
            </w:r>
          </w:p>
        </w:tc>
        <w:tc>
          <w:tcPr>
            <w:tcW w:w="1560" w:type="dxa"/>
            <w:noWrap/>
            <w:hideMark/>
          </w:tcPr>
          <w:p w14:paraId="310B3129"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10,000.00 </w:t>
            </w:r>
          </w:p>
        </w:tc>
        <w:tc>
          <w:tcPr>
            <w:tcW w:w="1560" w:type="dxa"/>
            <w:noWrap/>
            <w:hideMark/>
          </w:tcPr>
          <w:p w14:paraId="1569BCFA"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14837673" w14:textId="77777777" w:rsidR="00665622" w:rsidRPr="00665622" w:rsidRDefault="00665622" w:rsidP="00665622">
            <w:pPr>
              <w:pStyle w:val="List"/>
              <w:spacing w:line="276" w:lineRule="auto"/>
              <w:rPr>
                <w:rFonts w:ascii="Times" w:hAnsi="Times"/>
                <w:b/>
                <w:sz w:val="24"/>
                <w:szCs w:val="24"/>
              </w:rPr>
            </w:pPr>
          </w:p>
        </w:tc>
      </w:tr>
      <w:tr w:rsidR="00665622" w:rsidRPr="00665622" w14:paraId="786CD5F9" w14:textId="77777777" w:rsidTr="00665622">
        <w:trPr>
          <w:trHeight w:val="405"/>
        </w:trPr>
        <w:tc>
          <w:tcPr>
            <w:tcW w:w="6220" w:type="dxa"/>
            <w:noWrap/>
            <w:hideMark/>
          </w:tcPr>
          <w:p w14:paraId="1AA35E54"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Pump Station Repairs</w:t>
            </w:r>
          </w:p>
        </w:tc>
        <w:tc>
          <w:tcPr>
            <w:tcW w:w="1560" w:type="dxa"/>
            <w:noWrap/>
            <w:hideMark/>
          </w:tcPr>
          <w:p w14:paraId="08668B7E"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6102257B"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10,000.00 </w:t>
            </w:r>
          </w:p>
        </w:tc>
        <w:tc>
          <w:tcPr>
            <w:tcW w:w="3040" w:type="dxa"/>
            <w:noWrap/>
            <w:hideMark/>
          </w:tcPr>
          <w:p w14:paraId="2A64CF2E"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TAM sewer pump install</w:t>
            </w:r>
          </w:p>
        </w:tc>
      </w:tr>
      <w:tr w:rsidR="00665622" w:rsidRPr="00665622" w14:paraId="4D7C0BAC" w14:textId="77777777" w:rsidTr="00665622">
        <w:trPr>
          <w:trHeight w:val="405"/>
        </w:trPr>
        <w:tc>
          <w:tcPr>
            <w:tcW w:w="6220" w:type="dxa"/>
            <w:noWrap/>
            <w:hideMark/>
          </w:tcPr>
          <w:p w14:paraId="0259AF7E"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45AE15F7"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428D907B"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4BEC90CE" w14:textId="77777777" w:rsidR="00665622" w:rsidRPr="00665622" w:rsidRDefault="00665622" w:rsidP="00665622">
            <w:pPr>
              <w:pStyle w:val="List"/>
              <w:spacing w:line="276" w:lineRule="auto"/>
              <w:rPr>
                <w:rFonts w:ascii="Times" w:hAnsi="Times"/>
                <w:b/>
                <w:sz w:val="24"/>
                <w:szCs w:val="24"/>
              </w:rPr>
            </w:pPr>
          </w:p>
        </w:tc>
      </w:tr>
      <w:tr w:rsidR="00665622" w:rsidRPr="00665622" w14:paraId="521F7D6C" w14:textId="77777777" w:rsidTr="00665622">
        <w:trPr>
          <w:trHeight w:val="405"/>
        </w:trPr>
        <w:tc>
          <w:tcPr>
            <w:tcW w:w="6220" w:type="dxa"/>
            <w:noWrap/>
            <w:hideMark/>
          </w:tcPr>
          <w:p w14:paraId="2AD8A159"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Sewer Plant Sludge Removal              </w:t>
            </w:r>
          </w:p>
        </w:tc>
        <w:tc>
          <w:tcPr>
            <w:tcW w:w="1560" w:type="dxa"/>
            <w:noWrap/>
            <w:hideMark/>
          </w:tcPr>
          <w:p w14:paraId="53B2A155"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5,000.00 </w:t>
            </w:r>
          </w:p>
        </w:tc>
        <w:tc>
          <w:tcPr>
            <w:tcW w:w="1560" w:type="dxa"/>
            <w:noWrap/>
            <w:hideMark/>
          </w:tcPr>
          <w:p w14:paraId="06E41718" w14:textId="77777777" w:rsidR="00665622" w:rsidRPr="00665622" w:rsidRDefault="00665622" w:rsidP="00665622">
            <w:pPr>
              <w:pStyle w:val="List"/>
              <w:spacing w:line="276" w:lineRule="auto"/>
              <w:rPr>
                <w:rFonts w:ascii="Times" w:hAnsi="Times"/>
                <w:b/>
                <w:sz w:val="24"/>
                <w:szCs w:val="24"/>
              </w:rPr>
            </w:pPr>
          </w:p>
        </w:tc>
        <w:tc>
          <w:tcPr>
            <w:tcW w:w="3040" w:type="dxa"/>
            <w:noWrap/>
            <w:hideMark/>
          </w:tcPr>
          <w:p w14:paraId="7756A5B1" w14:textId="77777777" w:rsidR="00665622" w:rsidRPr="00665622" w:rsidRDefault="00665622" w:rsidP="00665622">
            <w:pPr>
              <w:pStyle w:val="List"/>
              <w:spacing w:line="276" w:lineRule="auto"/>
              <w:rPr>
                <w:rFonts w:ascii="Times" w:hAnsi="Times"/>
                <w:b/>
                <w:sz w:val="24"/>
                <w:szCs w:val="24"/>
              </w:rPr>
            </w:pPr>
          </w:p>
        </w:tc>
      </w:tr>
      <w:tr w:rsidR="00665622" w:rsidRPr="00665622" w14:paraId="5FBEA7C7" w14:textId="77777777" w:rsidTr="00665622">
        <w:trPr>
          <w:trHeight w:val="405"/>
        </w:trPr>
        <w:tc>
          <w:tcPr>
            <w:tcW w:w="6220" w:type="dxa"/>
            <w:noWrap/>
            <w:hideMark/>
          </w:tcPr>
          <w:p w14:paraId="1D1B7778"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Sewer Plant Heat and Electric                    </w:t>
            </w:r>
          </w:p>
        </w:tc>
        <w:tc>
          <w:tcPr>
            <w:tcW w:w="1560" w:type="dxa"/>
            <w:noWrap/>
            <w:hideMark/>
          </w:tcPr>
          <w:p w14:paraId="41C30B43" w14:textId="77777777" w:rsidR="00665622" w:rsidRPr="00665622" w:rsidRDefault="00665622" w:rsidP="00665622">
            <w:pPr>
              <w:pStyle w:val="List"/>
              <w:spacing w:line="276" w:lineRule="auto"/>
              <w:rPr>
                <w:rFonts w:ascii="Times" w:hAnsi="Times"/>
                <w:b/>
                <w:sz w:val="24"/>
                <w:szCs w:val="24"/>
              </w:rPr>
            </w:pPr>
          </w:p>
        </w:tc>
        <w:tc>
          <w:tcPr>
            <w:tcW w:w="1560" w:type="dxa"/>
            <w:noWrap/>
            <w:hideMark/>
          </w:tcPr>
          <w:p w14:paraId="7293ECEB" w14:textId="77777777" w:rsidR="00665622" w:rsidRPr="00665622" w:rsidRDefault="00665622" w:rsidP="00665622">
            <w:pPr>
              <w:pStyle w:val="List"/>
              <w:spacing w:line="276" w:lineRule="auto"/>
              <w:rPr>
                <w:rFonts w:ascii="Times" w:hAnsi="Times"/>
                <w:b/>
                <w:sz w:val="24"/>
                <w:szCs w:val="24"/>
              </w:rPr>
            </w:pPr>
            <w:r w:rsidRPr="00665622">
              <w:rPr>
                <w:rFonts w:ascii="Times" w:hAnsi="Times"/>
                <w:b/>
                <w:sz w:val="24"/>
                <w:szCs w:val="24"/>
              </w:rPr>
              <w:t xml:space="preserve">5,000.00 </w:t>
            </w:r>
          </w:p>
        </w:tc>
        <w:tc>
          <w:tcPr>
            <w:tcW w:w="3040" w:type="dxa"/>
            <w:noWrap/>
            <w:hideMark/>
          </w:tcPr>
          <w:p w14:paraId="2FF4DC92" w14:textId="77777777" w:rsidR="00665622" w:rsidRPr="00665622" w:rsidRDefault="00665622" w:rsidP="00665622">
            <w:pPr>
              <w:pStyle w:val="List"/>
              <w:spacing w:line="276" w:lineRule="auto"/>
              <w:rPr>
                <w:rFonts w:ascii="Times" w:hAnsi="Times"/>
                <w:b/>
                <w:sz w:val="24"/>
                <w:szCs w:val="24"/>
              </w:rPr>
            </w:pPr>
          </w:p>
        </w:tc>
      </w:tr>
    </w:tbl>
    <w:p w14:paraId="14DFA139" w14:textId="303755DC" w:rsidR="00E41D6D" w:rsidRDefault="00665622" w:rsidP="00EC40BA">
      <w:pPr>
        <w:pStyle w:val="List"/>
        <w:spacing w:line="276" w:lineRule="auto"/>
        <w:ind w:left="0"/>
        <w:rPr>
          <w:rFonts w:ascii="Times" w:hAnsi="Times"/>
          <w:b/>
          <w:sz w:val="24"/>
          <w:szCs w:val="24"/>
        </w:rPr>
      </w:pPr>
      <w:r>
        <w:rPr>
          <w:rFonts w:ascii="Times" w:hAnsi="Times"/>
          <w:b/>
          <w:sz w:val="24"/>
          <w:szCs w:val="24"/>
        </w:rPr>
        <w:fldChar w:fldCharType="end"/>
      </w:r>
    </w:p>
    <w:p w14:paraId="57ECBF58" w14:textId="1535B65C" w:rsidR="00CB2523" w:rsidRDefault="00665622" w:rsidP="00EC40BA">
      <w:pPr>
        <w:pStyle w:val="List"/>
        <w:spacing w:line="276" w:lineRule="auto"/>
        <w:ind w:left="0"/>
        <w:rPr>
          <w:rFonts w:ascii="Times" w:hAnsi="Times"/>
          <w:b/>
          <w:sz w:val="24"/>
          <w:szCs w:val="24"/>
        </w:rPr>
      </w:pPr>
      <w:r>
        <w:rPr>
          <w:rFonts w:ascii="Times" w:hAnsi="Times"/>
          <w:b/>
          <w:sz w:val="24"/>
          <w:szCs w:val="24"/>
        </w:rPr>
        <w:t xml:space="preserve">Motion to approve transfers as presented by </w:t>
      </w:r>
      <w:r w:rsidR="00EB211C">
        <w:rPr>
          <w:rFonts w:ascii="Times" w:hAnsi="Times"/>
          <w:b/>
          <w:sz w:val="24"/>
          <w:szCs w:val="24"/>
        </w:rPr>
        <w:t xml:space="preserve">Trustee </w:t>
      </w:r>
      <w:r w:rsidR="004B3C5B">
        <w:rPr>
          <w:rFonts w:ascii="Times" w:hAnsi="Times"/>
          <w:b/>
          <w:sz w:val="24"/>
          <w:szCs w:val="24"/>
        </w:rPr>
        <w:t>Fuller seconded</w:t>
      </w:r>
      <w:r>
        <w:rPr>
          <w:rFonts w:ascii="Times" w:hAnsi="Times"/>
          <w:b/>
          <w:sz w:val="24"/>
          <w:szCs w:val="24"/>
        </w:rPr>
        <w:t xml:space="preserve"> </w:t>
      </w:r>
      <w:r w:rsidR="004B3C5B">
        <w:rPr>
          <w:rFonts w:ascii="Times" w:hAnsi="Times"/>
          <w:b/>
          <w:sz w:val="24"/>
          <w:szCs w:val="24"/>
        </w:rPr>
        <w:t>by Trustee</w:t>
      </w:r>
      <w:r w:rsidR="00EB211C">
        <w:rPr>
          <w:rFonts w:ascii="Times" w:hAnsi="Times"/>
          <w:b/>
          <w:sz w:val="24"/>
          <w:szCs w:val="24"/>
        </w:rPr>
        <w:t xml:space="preserve"> Jahrling </w:t>
      </w:r>
      <w:r>
        <w:rPr>
          <w:rFonts w:ascii="Times" w:hAnsi="Times"/>
          <w:b/>
          <w:sz w:val="24"/>
          <w:szCs w:val="24"/>
        </w:rPr>
        <w:t xml:space="preserve">         </w:t>
      </w:r>
    </w:p>
    <w:p w14:paraId="45BD5B85" w14:textId="3BFB3ABF" w:rsidR="003F5C9F" w:rsidRDefault="003F5C9F" w:rsidP="004B3C5B">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EB211C">
        <w:rPr>
          <w:rFonts w:ascii="Times" w:hAnsi="Times"/>
          <w:b/>
          <w:sz w:val="24"/>
          <w:szCs w:val="24"/>
        </w:rPr>
        <w:t>5</w:t>
      </w:r>
      <w:r w:rsidRPr="00E10749">
        <w:rPr>
          <w:rFonts w:ascii="Times" w:hAnsi="Times"/>
          <w:b/>
          <w:sz w:val="24"/>
          <w:szCs w:val="24"/>
        </w:rPr>
        <w:tab/>
        <w:t>NO</w:t>
      </w:r>
      <w:r w:rsidR="00941917">
        <w:rPr>
          <w:rFonts w:ascii="Times" w:hAnsi="Times"/>
          <w:b/>
          <w:sz w:val="24"/>
          <w:szCs w:val="24"/>
        </w:rPr>
        <w:t xml:space="preserve">   </w:t>
      </w:r>
      <w:r w:rsidR="00EB211C">
        <w:rPr>
          <w:rFonts w:ascii="Times" w:hAnsi="Times"/>
          <w:b/>
          <w:sz w:val="24"/>
          <w:szCs w:val="24"/>
        </w:rPr>
        <w:t>0</w:t>
      </w:r>
    </w:p>
    <w:p w14:paraId="46D487B6" w14:textId="77777777" w:rsidR="003F5C9F" w:rsidRDefault="003F5C9F" w:rsidP="00EC40BA">
      <w:pPr>
        <w:pStyle w:val="List"/>
        <w:spacing w:line="276" w:lineRule="auto"/>
        <w:ind w:left="0"/>
        <w:rPr>
          <w:rFonts w:ascii="Times" w:hAnsi="Times"/>
          <w:b/>
          <w:sz w:val="24"/>
          <w:szCs w:val="24"/>
        </w:rPr>
      </w:pPr>
    </w:p>
    <w:p w14:paraId="309E4511" w14:textId="0C6CD92F" w:rsidR="00EC40BA" w:rsidRDefault="00CB2523" w:rsidP="00EC40BA">
      <w:pPr>
        <w:pStyle w:val="List"/>
        <w:spacing w:line="276" w:lineRule="auto"/>
        <w:ind w:left="0"/>
        <w:rPr>
          <w:rFonts w:ascii="Times" w:hAnsi="Times"/>
          <w:b/>
          <w:sz w:val="24"/>
          <w:szCs w:val="24"/>
        </w:rPr>
      </w:pPr>
      <w:r>
        <w:rPr>
          <w:rFonts w:ascii="Times" w:hAnsi="Times"/>
          <w:b/>
          <w:sz w:val="24"/>
          <w:szCs w:val="24"/>
        </w:rPr>
        <w:t xml:space="preserve">IV.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58553FAC" w14:textId="0804C789" w:rsidR="00194CAD" w:rsidRPr="00665622" w:rsidRDefault="00603DE4"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 The Town of Warwick sent a copy of Local Law 2 Amending the Zoning Law.</w:t>
      </w:r>
    </w:p>
    <w:p w14:paraId="5DA14C15" w14:textId="7D74FC0E"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2. Eagle Painting submitted an estimate for the painting of William Sturr Park </w:t>
      </w:r>
      <w:r w:rsidR="004B3C5B" w:rsidRPr="00665622">
        <w:rPr>
          <w:rFonts w:ascii="Times New Roman" w:hAnsi="Times New Roman" w:cs="Times New Roman"/>
          <w:b/>
          <w:bCs/>
          <w:sz w:val="24"/>
          <w:szCs w:val="24"/>
        </w:rPr>
        <w:t>Pavilion</w:t>
      </w:r>
      <w:r w:rsidRPr="00665622">
        <w:rPr>
          <w:rFonts w:ascii="Times New Roman" w:hAnsi="Times New Roman" w:cs="Times New Roman"/>
          <w:b/>
          <w:bCs/>
          <w:sz w:val="24"/>
          <w:szCs w:val="24"/>
        </w:rPr>
        <w:t>.</w:t>
      </w:r>
    </w:p>
    <w:p w14:paraId="566E594D" w14:textId="77777777"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3. JCO submitted two estimates for pumps for the Sewer plant.</w:t>
      </w:r>
    </w:p>
    <w:p w14:paraId="3A6775D6" w14:textId="0EC6CE25"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4. </w:t>
      </w:r>
      <w:r w:rsidR="00386A20" w:rsidRPr="00665622">
        <w:rPr>
          <w:rFonts w:ascii="Times New Roman" w:hAnsi="Times New Roman" w:cs="Times New Roman"/>
          <w:b/>
          <w:bCs/>
          <w:sz w:val="24"/>
          <w:szCs w:val="24"/>
        </w:rPr>
        <w:t xml:space="preserve">Alan Sorensen, </w:t>
      </w:r>
      <w:r w:rsidRPr="00665622">
        <w:rPr>
          <w:rFonts w:ascii="Times New Roman" w:hAnsi="Times New Roman" w:cs="Times New Roman"/>
          <w:b/>
          <w:bCs/>
          <w:sz w:val="24"/>
          <w:szCs w:val="24"/>
        </w:rPr>
        <w:t xml:space="preserve">Orange County Department of </w:t>
      </w:r>
      <w:r w:rsidR="004B3C5B" w:rsidRPr="00665622">
        <w:rPr>
          <w:rFonts w:ascii="Times New Roman" w:hAnsi="Times New Roman" w:cs="Times New Roman"/>
          <w:b/>
          <w:bCs/>
          <w:sz w:val="24"/>
          <w:szCs w:val="24"/>
        </w:rPr>
        <w:t>Planning submitted</w:t>
      </w:r>
      <w:r w:rsidR="00386A20" w:rsidRPr="00665622">
        <w:rPr>
          <w:rFonts w:ascii="Times New Roman" w:hAnsi="Times New Roman" w:cs="Times New Roman"/>
          <w:b/>
          <w:bCs/>
          <w:sz w:val="24"/>
          <w:szCs w:val="24"/>
        </w:rPr>
        <w:t xml:space="preserve"> a memo regarding 239s and their submission.</w:t>
      </w:r>
    </w:p>
    <w:p w14:paraId="1490577A" w14:textId="7AF2E1A9"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5. Louise Feuerstack, resident of 13 North Main St requests a refund for a previously paid permit.</w:t>
      </w:r>
    </w:p>
    <w:p w14:paraId="52C8056F" w14:textId="3797BB26"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6. Town Supervisor Sweeton sent notice regarding Town Hall re-opening.</w:t>
      </w:r>
    </w:p>
    <w:p w14:paraId="52F36896" w14:textId="3057F6EE"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7. NYS Senator Michael Martucci sent notice regarding CHIPS increase.</w:t>
      </w:r>
    </w:p>
    <w:p w14:paraId="39A8CF6B" w14:textId="2018AEA1"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8. NYS Department of State sent notice regarding Local Law 2 2021 filing.</w:t>
      </w:r>
    </w:p>
    <w:p w14:paraId="6DF02A68" w14:textId="2D111F3E"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9. NYS Office of Real Property sent a reconciliation notice report.</w:t>
      </w:r>
    </w:p>
    <w:p w14:paraId="04E85409" w14:textId="064A89EE"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10.Dickover, Donnelly, and Donovan LLP on behalf of Elias Muhlrad sent a letter regarding the railroad easement at 102-1-7.2.</w:t>
      </w:r>
    </w:p>
    <w:p w14:paraId="749A1EBD" w14:textId="7E82F80A"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11. Orange County Department of Planning sent a letter regarding </w:t>
      </w:r>
      <w:r w:rsidR="00330030" w:rsidRPr="00665622">
        <w:rPr>
          <w:rFonts w:ascii="Times New Roman" w:hAnsi="Times New Roman" w:cs="Times New Roman"/>
          <w:b/>
          <w:bCs/>
          <w:sz w:val="24"/>
          <w:szCs w:val="24"/>
        </w:rPr>
        <w:t>Village Drive Commons.</w:t>
      </w:r>
    </w:p>
    <w:p w14:paraId="01729C69" w14:textId="76DC64D2" w:rsidR="00330030" w:rsidRPr="00665622" w:rsidRDefault="0033003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12. Orange and Rockland sent a severe weather reminder.</w:t>
      </w:r>
    </w:p>
    <w:p w14:paraId="0014D2F0" w14:textId="71608E2F" w:rsidR="00330030" w:rsidRPr="00665622" w:rsidRDefault="0033003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13. NYS Department of Health sent a Water Emergency Plan Violation letter.</w:t>
      </w:r>
    </w:p>
    <w:p w14:paraId="203B8375" w14:textId="019496ED" w:rsidR="00330030" w:rsidRPr="00665622" w:rsidRDefault="0033003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14. Matthew McGeough, son of deceased owner of 93 Randall St sent a letter regarding the unsafe property condition letter he received.</w:t>
      </w:r>
    </w:p>
    <w:p w14:paraId="3C6EC17D" w14:textId="6E1E076C" w:rsidR="00330030" w:rsidRDefault="0033003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15. Orange and Rockland sent a notice that our gas supplier will change on May 31, 2021.</w:t>
      </w:r>
    </w:p>
    <w:p w14:paraId="110FA66F" w14:textId="538CE7B7" w:rsidR="004E52BD" w:rsidRPr="00665622" w:rsidRDefault="004E52BD" w:rsidP="00C05DC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16. Orange County sent the Mortgage tax report for May. </w:t>
      </w:r>
    </w:p>
    <w:p w14:paraId="21C081F0" w14:textId="155FBADC" w:rsidR="00386A20" w:rsidRPr="00C05DC5" w:rsidRDefault="00386A20" w:rsidP="00C05DC5">
      <w:pPr>
        <w:pStyle w:val="NoSpacing"/>
        <w:rPr>
          <w:rFonts w:ascii="Times New Roman" w:hAnsi="Times New Roman" w:cs="Times New Roman"/>
          <w:b/>
          <w:bCs/>
        </w:rPr>
      </w:pPr>
      <w:r>
        <w:rPr>
          <w:rFonts w:ascii="Times New Roman" w:hAnsi="Times New Roman" w:cs="Times New Roman"/>
          <w:b/>
          <w:bCs/>
        </w:rPr>
        <w:t xml:space="preserve"> </w:t>
      </w: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5BA80E9A"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r w:rsidR="00941917">
        <w:rPr>
          <w:rFonts w:ascii="Times" w:hAnsi="Times"/>
          <w:sz w:val="24"/>
          <w:szCs w:val="24"/>
        </w:rPr>
        <w:t xml:space="preserve"> </w:t>
      </w:r>
    </w:p>
    <w:p w14:paraId="45C54898" w14:textId="6CFA497F"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sidR="004B3C5B">
        <w:rPr>
          <w:rFonts w:ascii="Times" w:hAnsi="Times"/>
          <w:sz w:val="24"/>
          <w:szCs w:val="24"/>
        </w:rPr>
        <w:tab/>
        <w:t xml:space="preserve"> </w:t>
      </w:r>
      <w:r w:rsidR="004B3C5B" w:rsidRPr="00E10749">
        <w:rPr>
          <w:rFonts w:ascii="Times" w:hAnsi="Times"/>
          <w:sz w:val="24"/>
          <w:szCs w:val="24"/>
        </w:rPr>
        <w:t>Recreation</w:t>
      </w:r>
      <w:r w:rsidR="004B3C5B">
        <w:rPr>
          <w:rFonts w:ascii="Times" w:hAnsi="Times"/>
          <w:sz w:val="24"/>
          <w:szCs w:val="24"/>
        </w:rPr>
        <w:t xml:space="preserve"> &amp;</w:t>
      </w:r>
      <w:r w:rsidR="004543FD">
        <w:rPr>
          <w:rFonts w:ascii="Times" w:hAnsi="Times"/>
          <w:sz w:val="24"/>
          <w:szCs w:val="24"/>
        </w:rPr>
        <w:t xml:space="preserve"> Parks</w:t>
      </w:r>
      <w:r>
        <w:rPr>
          <w:rFonts w:ascii="Times" w:hAnsi="Times"/>
          <w:sz w:val="24"/>
          <w:szCs w:val="24"/>
        </w:rPr>
        <w:t xml:space="preserve">, Animal Control, </w:t>
      </w:r>
      <w:r w:rsidR="004543FD">
        <w:rPr>
          <w:rFonts w:ascii="Times" w:hAnsi="Times"/>
          <w:sz w:val="24"/>
          <w:szCs w:val="24"/>
        </w:rPr>
        <w:t>Buildings/Grounds</w:t>
      </w:r>
    </w:p>
    <w:p w14:paraId="3C7EDAAB" w14:textId="1365BCAA"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008F18F1">
        <w:rPr>
          <w:rFonts w:ascii="Times" w:hAnsi="Times"/>
          <w:sz w:val="24"/>
          <w:szCs w:val="24"/>
        </w:rPr>
        <w:t>Alyssa Jahrling</w:t>
      </w:r>
      <w:r w:rsidRPr="00E10749">
        <w:rPr>
          <w:rFonts w:ascii="Times" w:hAnsi="Times"/>
          <w:sz w:val="24"/>
          <w:szCs w:val="24"/>
        </w:rPr>
        <w:t xml:space="preserve"> –</w:t>
      </w:r>
      <w:r>
        <w:rPr>
          <w:rFonts w:ascii="Times" w:hAnsi="Times"/>
          <w:sz w:val="24"/>
          <w:szCs w:val="24"/>
        </w:rPr>
        <w:tab/>
      </w:r>
      <w:r w:rsidRPr="00E10749">
        <w:rPr>
          <w:rFonts w:ascii="Times" w:hAnsi="Times"/>
          <w:sz w:val="24"/>
          <w:szCs w:val="24"/>
        </w:rPr>
        <w:t xml:space="preserve"> DPW</w:t>
      </w:r>
      <w:r w:rsidR="004543FD">
        <w:rPr>
          <w:rFonts w:ascii="Times" w:hAnsi="Times"/>
          <w:sz w:val="24"/>
          <w:szCs w:val="24"/>
        </w:rPr>
        <w:t>, Sewer/ Water, Chamber of Commerce</w:t>
      </w:r>
      <w:r w:rsidR="00941917">
        <w:rPr>
          <w:rFonts w:ascii="Times" w:hAnsi="Times"/>
          <w:sz w:val="24"/>
          <w:szCs w:val="24"/>
        </w:rPr>
        <w:t xml:space="preserve"> </w:t>
      </w:r>
    </w:p>
    <w:p w14:paraId="699797BA" w14:textId="405AB582"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008F18F1">
        <w:rPr>
          <w:rFonts w:ascii="Times" w:hAnsi="Times"/>
          <w:sz w:val="24"/>
          <w:szCs w:val="24"/>
        </w:rPr>
        <w:t>Matthew Roach</w:t>
      </w:r>
      <w:r w:rsidRPr="00E10749">
        <w:rPr>
          <w:rFonts w:ascii="Times" w:hAnsi="Times"/>
          <w:sz w:val="24"/>
          <w:szCs w:val="24"/>
        </w:rPr>
        <w:t xml:space="preserve"> –</w:t>
      </w:r>
      <w:r>
        <w:rPr>
          <w:rFonts w:ascii="Times" w:hAnsi="Times"/>
          <w:sz w:val="24"/>
          <w:szCs w:val="24"/>
        </w:rPr>
        <w:tab/>
        <w:t xml:space="preserve"> </w:t>
      </w:r>
      <w:r w:rsidR="004543FD">
        <w:rPr>
          <w:rFonts w:ascii="Times" w:hAnsi="Times"/>
          <w:sz w:val="24"/>
          <w:szCs w:val="24"/>
        </w:rPr>
        <w:t>Building &amp; Planning, Historical</w:t>
      </w:r>
      <w:r w:rsidRPr="00E10749">
        <w:rPr>
          <w:rFonts w:ascii="Times" w:hAnsi="Times"/>
          <w:sz w:val="24"/>
          <w:szCs w:val="24"/>
        </w:rPr>
        <w:t xml:space="preserve"> </w:t>
      </w:r>
      <w:r>
        <w:rPr>
          <w:rFonts w:ascii="Times" w:hAnsi="Times"/>
          <w:sz w:val="24"/>
          <w:szCs w:val="24"/>
        </w:rPr>
        <w:tab/>
      </w:r>
    </w:p>
    <w:p w14:paraId="44AE012B" w14:textId="626FAD8E"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041D141B"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1E15C1C7" w14:textId="1C88FD19" w:rsidR="00992B0F" w:rsidRDefault="00992B0F" w:rsidP="00EC40BA">
      <w:pPr>
        <w:pStyle w:val="List"/>
        <w:spacing w:after="0" w:line="276" w:lineRule="auto"/>
        <w:ind w:left="0"/>
        <w:rPr>
          <w:rFonts w:ascii="Times" w:hAnsi="Times"/>
          <w:sz w:val="24"/>
          <w:szCs w:val="24"/>
        </w:rPr>
      </w:pPr>
    </w:p>
    <w:p w14:paraId="79E02F39" w14:textId="288093CC" w:rsidR="00992B0F" w:rsidRDefault="00992B0F" w:rsidP="00EC40BA">
      <w:pPr>
        <w:pStyle w:val="List"/>
        <w:spacing w:after="0" w:line="276" w:lineRule="auto"/>
        <w:ind w:left="0"/>
        <w:rPr>
          <w:rFonts w:ascii="Times" w:hAnsi="Times"/>
          <w:sz w:val="24"/>
          <w:szCs w:val="24"/>
        </w:rPr>
      </w:pPr>
    </w:p>
    <w:p w14:paraId="0E8AA8B8" w14:textId="6A98FC8A" w:rsidR="00EC40BA"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779791FF" w14:textId="77777777" w:rsidR="003B47AB" w:rsidRDefault="003B47AB" w:rsidP="004B3C5B">
      <w:pPr>
        <w:pStyle w:val="NoSpacing"/>
        <w:rPr>
          <w:rFonts w:ascii="Times New Roman" w:hAnsi="Times New Roman" w:cs="Times New Roman"/>
          <w:b/>
          <w:sz w:val="24"/>
          <w:szCs w:val="24"/>
        </w:rPr>
      </w:pPr>
    </w:p>
    <w:p w14:paraId="3CB5CD96" w14:textId="412246B5" w:rsidR="00C53C2E" w:rsidRDefault="00445362" w:rsidP="00CB2523">
      <w:pPr>
        <w:pStyle w:val="ListParagraph"/>
        <w:numPr>
          <w:ilvl w:val="0"/>
          <w:numId w:val="7"/>
        </w:numPr>
        <w:spacing w:after="0" w:line="240" w:lineRule="auto"/>
        <w:rPr>
          <w:rFonts w:ascii="Times New Roman" w:eastAsia="Times New Roman" w:hAnsi="Times New Roman"/>
          <w:b/>
          <w:color w:val="000000"/>
          <w:sz w:val="24"/>
          <w:szCs w:val="24"/>
        </w:rPr>
      </w:pPr>
      <w:bookmarkStart w:id="2" w:name="_Hlk514059622"/>
      <w:r w:rsidRPr="00CB2523">
        <w:rPr>
          <w:rFonts w:ascii="Times New Roman" w:eastAsia="Times New Roman" w:hAnsi="Times New Roman"/>
          <w:b/>
          <w:color w:val="000000"/>
          <w:sz w:val="24"/>
          <w:szCs w:val="24"/>
        </w:rPr>
        <w:t xml:space="preserve">Memorial Day Parade </w:t>
      </w:r>
    </w:p>
    <w:p w14:paraId="5AFF62F2" w14:textId="1A2AD2FE" w:rsidR="004543FD" w:rsidRPr="004543FD" w:rsidRDefault="004543FD" w:rsidP="004543FD">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There will be no parade this year </w:t>
      </w:r>
    </w:p>
    <w:p w14:paraId="108AE873" w14:textId="77777777" w:rsidR="00683CDA" w:rsidRPr="00683CDA" w:rsidRDefault="00683CDA" w:rsidP="00683CDA">
      <w:pPr>
        <w:spacing w:after="0" w:line="240" w:lineRule="auto"/>
        <w:rPr>
          <w:rFonts w:ascii="Times New Roman" w:eastAsia="Times New Roman" w:hAnsi="Times New Roman"/>
          <w:b/>
          <w:color w:val="000000"/>
          <w:sz w:val="24"/>
          <w:szCs w:val="24"/>
        </w:rPr>
      </w:pPr>
    </w:p>
    <w:p w14:paraId="252AC136" w14:textId="764EA221" w:rsidR="004565E8" w:rsidRPr="00992B0F" w:rsidRDefault="004565E8" w:rsidP="00CB2523">
      <w:pPr>
        <w:pStyle w:val="ListParagraph"/>
        <w:numPr>
          <w:ilvl w:val="0"/>
          <w:numId w:val="7"/>
        </w:numPr>
        <w:rPr>
          <w:rFonts w:ascii="Times New Roman" w:hAnsi="Times New Roman"/>
          <w:b/>
          <w:sz w:val="24"/>
          <w:szCs w:val="24"/>
        </w:rPr>
      </w:pPr>
      <w:bookmarkStart w:id="3" w:name="_Hlk71555484"/>
      <w:bookmarkStart w:id="4" w:name="_Hlk511148337"/>
      <w:r w:rsidRPr="00992B0F">
        <w:rPr>
          <w:rFonts w:ascii="Times New Roman" w:hAnsi="Times New Roman"/>
          <w:b/>
          <w:sz w:val="24"/>
          <w:szCs w:val="24"/>
        </w:rPr>
        <w:t>20</w:t>
      </w:r>
      <w:r w:rsidR="00191133">
        <w:rPr>
          <w:rFonts w:ascii="Times New Roman" w:hAnsi="Times New Roman"/>
          <w:b/>
          <w:sz w:val="24"/>
          <w:szCs w:val="24"/>
        </w:rPr>
        <w:t>2</w:t>
      </w:r>
      <w:r w:rsidR="004941BF">
        <w:rPr>
          <w:rFonts w:ascii="Times New Roman" w:hAnsi="Times New Roman"/>
          <w:b/>
          <w:sz w:val="24"/>
          <w:szCs w:val="24"/>
        </w:rPr>
        <w:t>1</w:t>
      </w:r>
      <w:r w:rsidR="00603DE4">
        <w:rPr>
          <w:rFonts w:ascii="Times New Roman" w:hAnsi="Times New Roman"/>
          <w:b/>
          <w:sz w:val="24"/>
          <w:szCs w:val="24"/>
        </w:rPr>
        <w:t>-2022</w:t>
      </w:r>
      <w:r w:rsidRPr="00992B0F">
        <w:rPr>
          <w:rFonts w:ascii="Times New Roman" w:hAnsi="Times New Roman"/>
          <w:b/>
          <w:sz w:val="24"/>
          <w:szCs w:val="24"/>
        </w:rPr>
        <w:t xml:space="preserve"> Tax Warrant </w:t>
      </w:r>
    </w:p>
    <w:p w14:paraId="744304CA" w14:textId="4BC15DD3" w:rsidR="004565E8" w:rsidRPr="004565E8" w:rsidRDefault="004565E8" w:rsidP="004565E8">
      <w:pPr>
        <w:spacing w:after="155" w:line="254" w:lineRule="auto"/>
        <w:jc w:val="both"/>
        <w:rPr>
          <w:rFonts w:ascii="Times New Roman" w:eastAsiaTheme="minorHAnsi" w:hAnsi="Times New Roman"/>
        </w:rPr>
      </w:pPr>
      <w:r w:rsidRPr="004565E8">
        <w:rPr>
          <w:rFonts w:ascii="Times New Roman" w:eastAsiaTheme="minorHAnsi" w:hAnsi="Times New Roman"/>
        </w:rPr>
        <w:t>Motion made by</w:t>
      </w:r>
      <w:r w:rsidR="003C6DCD">
        <w:rPr>
          <w:rFonts w:ascii="Times New Roman" w:eastAsiaTheme="minorHAnsi" w:hAnsi="Times New Roman"/>
        </w:rPr>
        <w:t xml:space="preserve"> </w:t>
      </w:r>
      <w:r w:rsidR="00683CDA">
        <w:rPr>
          <w:rFonts w:ascii="Times New Roman" w:eastAsiaTheme="minorHAnsi" w:hAnsi="Times New Roman"/>
        </w:rPr>
        <w:t xml:space="preserve">Trustee </w:t>
      </w:r>
      <w:r w:rsidR="00D2662A">
        <w:rPr>
          <w:rFonts w:ascii="Times New Roman" w:eastAsiaTheme="minorHAnsi" w:hAnsi="Times New Roman"/>
        </w:rPr>
        <w:t>Fuller</w:t>
      </w:r>
      <w:r w:rsidR="003C6DCD">
        <w:rPr>
          <w:rFonts w:ascii="Times New Roman" w:eastAsiaTheme="minorHAnsi" w:hAnsi="Times New Roman"/>
        </w:rPr>
        <w:t xml:space="preserve"> </w:t>
      </w:r>
      <w:r w:rsidRPr="004565E8">
        <w:rPr>
          <w:rFonts w:ascii="Times New Roman" w:eastAsiaTheme="minorHAnsi" w:hAnsi="Times New Roman"/>
        </w:rPr>
        <w:t>seconded by</w:t>
      </w:r>
      <w:r w:rsidR="00191133">
        <w:rPr>
          <w:rFonts w:ascii="Times New Roman" w:eastAsiaTheme="minorHAnsi" w:hAnsi="Times New Roman"/>
        </w:rPr>
        <w:t xml:space="preserve"> </w:t>
      </w:r>
      <w:r w:rsidR="00683CDA">
        <w:rPr>
          <w:rFonts w:ascii="Times New Roman" w:eastAsiaTheme="minorHAnsi" w:hAnsi="Times New Roman"/>
        </w:rPr>
        <w:t>Trustee</w:t>
      </w:r>
      <w:r w:rsidR="004941BF">
        <w:rPr>
          <w:rFonts w:ascii="Times New Roman" w:eastAsiaTheme="minorHAnsi" w:hAnsi="Times New Roman"/>
        </w:rPr>
        <w:t xml:space="preserve"> </w:t>
      </w:r>
      <w:r w:rsidR="00D2662A">
        <w:rPr>
          <w:rFonts w:ascii="Times New Roman" w:eastAsiaTheme="minorHAnsi" w:hAnsi="Times New Roman"/>
        </w:rPr>
        <w:t>Roach</w:t>
      </w:r>
      <w:r w:rsidRPr="004565E8">
        <w:rPr>
          <w:rFonts w:ascii="Times New Roman" w:eastAsiaTheme="minorHAnsi" w:hAnsi="Times New Roman"/>
        </w:rPr>
        <w:t xml:space="preserve"> relevy $</w:t>
      </w:r>
      <w:r w:rsidR="00191133">
        <w:rPr>
          <w:rFonts w:ascii="Times New Roman" w:eastAsiaTheme="minorHAnsi" w:hAnsi="Times New Roman"/>
        </w:rPr>
        <w:t xml:space="preserve"> </w:t>
      </w:r>
      <w:r w:rsidR="00D2662A">
        <w:rPr>
          <w:rFonts w:ascii="Times New Roman" w:eastAsiaTheme="minorHAnsi" w:hAnsi="Times New Roman"/>
        </w:rPr>
        <w:t>66,597.04</w:t>
      </w:r>
      <w:r w:rsidR="004941BF">
        <w:rPr>
          <w:rFonts w:ascii="Times New Roman" w:eastAsiaTheme="minorHAnsi" w:hAnsi="Times New Roman"/>
        </w:rPr>
        <w:t xml:space="preserve"> </w:t>
      </w:r>
      <w:r w:rsidR="00683CDA">
        <w:rPr>
          <w:rFonts w:ascii="Times New Roman" w:eastAsiaTheme="minorHAnsi" w:hAnsi="Times New Roman"/>
        </w:rPr>
        <w:t>in</w:t>
      </w:r>
      <w:r w:rsidR="00FD2224">
        <w:rPr>
          <w:rFonts w:ascii="Times New Roman" w:eastAsiaTheme="minorHAnsi" w:hAnsi="Times New Roman"/>
        </w:rPr>
        <w:t xml:space="preserve"> sewer rents </w:t>
      </w:r>
      <w:r w:rsidR="00DF59AC">
        <w:rPr>
          <w:rFonts w:ascii="Times New Roman" w:eastAsiaTheme="minorHAnsi" w:hAnsi="Times New Roman"/>
        </w:rPr>
        <w:t>including penalties</w:t>
      </w:r>
      <w:r w:rsidRPr="004565E8">
        <w:rPr>
          <w:rFonts w:ascii="Times New Roman" w:eastAsiaTheme="minorHAnsi" w:hAnsi="Times New Roman"/>
        </w:rPr>
        <w:t xml:space="preserve">, and </w:t>
      </w:r>
      <w:r w:rsidR="00DF59AC">
        <w:rPr>
          <w:rFonts w:ascii="Times New Roman" w:eastAsiaTheme="minorHAnsi" w:hAnsi="Times New Roman"/>
        </w:rPr>
        <w:t>$</w:t>
      </w:r>
      <w:r w:rsidR="00D2662A">
        <w:rPr>
          <w:rFonts w:ascii="Times New Roman" w:eastAsiaTheme="minorHAnsi" w:hAnsi="Times New Roman"/>
        </w:rPr>
        <w:t>99,571.89</w:t>
      </w:r>
      <w:r w:rsidR="00DF59AC">
        <w:rPr>
          <w:rFonts w:ascii="Times New Roman" w:eastAsiaTheme="minorHAnsi" w:hAnsi="Times New Roman"/>
        </w:rPr>
        <w:t xml:space="preserve"> </w:t>
      </w:r>
      <w:r w:rsidRPr="004565E8">
        <w:rPr>
          <w:rFonts w:ascii="Times New Roman" w:eastAsiaTheme="minorHAnsi" w:hAnsi="Times New Roman"/>
        </w:rPr>
        <w:t xml:space="preserve">in water rents, including penalty, and to issue the following tax warrant to the tax collector:  </w:t>
      </w:r>
    </w:p>
    <w:p w14:paraId="4A1BA0DC" w14:textId="77777777" w:rsidR="004565E8" w:rsidRPr="004565E8" w:rsidRDefault="004565E8" w:rsidP="004565E8">
      <w:pPr>
        <w:spacing w:after="0" w:line="259" w:lineRule="auto"/>
        <w:ind w:left="5"/>
        <w:rPr>
          <w:rFonts w:ascii="Times New Roman" w:eastAsiaTheme="minorHAnsi" w:hAnsi="Times New Roman"/>
        </w:rPr>
      </w:pPr>
      <w:r w:rsidRPr="004565E8">
        <w:rPr>
          <w:rFonts w:ascii="Times New Roman" w:eastAsiaTheme="minorHAnsi" w:hAnsi="Times New Roman"/>
        </w:rPr>
        <w:t xml:space="preserve">  </w:t>
      </w:r>
    </w:p>
    <w:p w14:paraId="64D1A546" w14:textId="5B94206A" w:rsidR="004565E8" w:rsidRDefault="004565E8" w:rsidP="004565E8">
      <w:pPr>
        <w:spacing w:after="0" w:line="240" w:lineRule="auto"/>
        <w:ind w:left="720"/>
        <w:rPr>
          <w:rFonts w:ascii="Times New Roman" w:eastAsia="Times New Roman" w:hAnsi="Times New Roman"/>
          <w:b/>
          <w:color w:val="000000"/>
          <w:sz w:val="24"/>
          <w:szCs w:val="24"/>
        </w:rPr>
      </w:pPr>
      <w:r w:rsidRPr="004565E8">
        <w:rPr>
          <w:rFonts w:ascii="Times New Roman" w:eastAsiaTheme="minorHAnsi" w:hAnsi="Times New Roman"/>
        </w:rPr>
        <w:t xml:space="preserve">You are hereby commanded to receive and collect from the several persons named in the tax roll hereunto annexed, the several sums stated opposite their respective names, being a total of </w:t>
      </w:r>
    </w:p>
    <w:p w14:paraId="133057E1" w14:textId="71193D1D" w:rsidR="004565E8" w:rsidRPr="004565E8" w:rsidRDefault="004565E8" w:rsidP="004565E8">
      <w:pPr>
        <w:spacing w:after="157" w:line="254" w:lineRule="auto"/>
        <w:jc w:val="both"/>
        <w:rPr>
          <w:rFonts w:ascii="Times New Roman" w:eastAsiaTheme="minorHAnsi" w:hAnsi="Times New Roman"/>
        </w:rPr>
      </w:pPr>
      <w:bookmarkStart w:id="5" w:name="_Hlk8133222"/>
      <w:r>
        <w:rPr>
          <w:rFonts w:ascii="Times New Roman" w:eastAsiaTheme="minorHAnsi" w:hAnsi="Times New Roman"/>
        </w:rPr>
        <w:t xml:space="preserve">              </w:t>
      </w:r>
      <w:r w:rsidRPr="004565E8">
        <w:rPr>
          <w:rFonts w:ascii="Times New Roman" w:eastAsiaTheme="minorHAnsi" w:hAnsi="Times New Roman"/>
        </w:rPr>
        <w:t xml:space="preserve">for the following purposes:  </w:t>
      </w:r>
    </w:p>
    <w:p w14:paraId="40A81EF1" w14:textId="237F63A4" w:rsidR="004565E8" w:rsidRPr="004565E8" w:rsidRDefault="00DF59AC" w:rsidP="004565E8">
      <w:pPr>
        <w:spacing w:after="5" w:line="254" w:lineRule="auto"/>
        <w:jc w:val="both"/>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Current Budget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0116CE" w:rsidRPr="004565E8">
        <w:rPr>
          <w:rFonts w:ascii="Times New Roman" w:eastAsiaTheme="minorHAnsi" w:hAnsi="Times New Roman"/>
        </w:rPr>
        <w:t xml:space="preserve"> </w:t>
      </w:r>
      <w:r w:rsidR="00B11622">
        <w:rPr>
          <w:rFonts w:ascii="Times New Roman" w:eastAsiaTheme="minorHAnsi" w:hAnsi="Times New Roman"/>
        </w:rPr>
        <w:t>1,</w:t>
      </w:r>
      <w:r w:rsidR="004941BF">
        <w:rPr>
          <w:rFonts w:ascii="Times New Roman" w:eastAsiaTheme="minorHAnsi" w:hAnsi="Times New Roman"/>
        </w:rPr>
        <w:t>584</w:t>
      </w:r>
      <w:r w:rsidR="00B11622">
        <w:rPr>
          <w:rFonts w:ascii="Times New Roman" w:eastAsiaTheme="minorHAnsi" w:hAnsi="Times New Roman"/>
        </w:rPr>
        <w:t>,000.00</w:t>
      </w:r>
    </w:p>
    <w:p w14:paraId="0CB7D2FA" w14:textId="08F5A50C" w:rsidR="004565E8" w:rsidRPr="004565E8" w:rsidRDefault="00DF59AC" w:rsidP="004565E8">
      <w:pPr>
        <w:tabs>
          <w:tab w:val="center" w:pos="1729"/>
          <w:tab w:val="center" w:pos="5037"/>
        </w:tabs>
        <w:spacing w:after="5" w:line="254" w:lineRule="auto"/>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Re-levied Sewer Rents    </w:t>
      </w:r>
      <w:r w:rsidR="00113317">
        <w:rPr>
          <w:rFonts w:ascii="Times New Roman" w:eastAsiaTheme="minorHAnsi" w:hAnsi="Times New Roman"/>
        </w:rPr>
        <w:t xml:space="preserve">                                          66,597.04</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p>
    <w:p w14:paraId="032588FB" w14:textId="4704F804" w:rsidR="004565E8" w:rsidRPr="004565E8" w:rsidRDefault="00DF59AC" w:rsidP="004565E8">
      <w:pPr>
        <w:tabs>
          <w:tab w:val="center" w:pos="1722"/>
          <w:tab w:val="center" w:pos="5037"/>
        </w:tabs>
        <w:spacing w:after="5" w:line="254" w:lineRule="auto"/>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Re-levied Water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r w:rsidR="00113317">
        <w:rPr>
          <w:rFonts w:ascii="Times New Roman" w:eastAsiaTheme="minorHAnsi" w:hAnsi="Times New Roman"/>
        </w:rPr>
        <w:t xml:space="preserve">   </w:t>
      </w:r>
      <w:r w:rsidR="00BE1698">
        <w:rPr>
          <w:rFonts w:ascii="Times New Roman" w:eastAsiaTheme="minorHAnsi" w:hAnsi="Times New Roman"/>
        </w:rPr>
        <w:t>9</w:t>
      </w:r>
      <w:r w:rsidR="00AA15E6">
        <w:rPr>
          <w:rFonts w:ascii="Times New Roman" w:eastAsiaTheme="minorHAnsi" w:hAnsi="Times New Roman"/>
        </w:rPr>
        <w:t>9</w:t>
      </w:r>
      <w:r w:rsidR="00BE1698">
        <w:rPr>
          <w:rFonts w:ascii="Times New Roman" w:eastAsiaTheme="minorHAnsi" w:hAnsi="Times New Roman"/>
        </w:rPr>
        <w:t>,</w:t>
      </w:r>
      <w:r w:rsidR="00AA15E6">
        <w:rPr>
          <w:rFonts w:ascii="Times New Roman" w:eastAsiaTheme="minorHAnsi" w:hAnsi="Times New Roman"/>
        </w:rPr>
        <w:t>571.89</w:t>
      </w:r>
      <w:r w:rsidR="004565E8" w:rsidRPr="004565E8">
        <w:rPr>
          <w:rFonts w:ascii="Times New Roman" w:eastAsiaTheme="minorHAnsi" w:hAnsi="Times New Roman"/>
        </w:rPr>
        <w:t xml:space="preserve"> </w:t>
      </w:r>
    </w:p>
    <w:p w14:paraId="43876E54" w14:textId="0CCFD0B9" w:rsidR="004941BF" w:rsidRDefault="00DF59AC" w:rsidP="004565E8">
      <w:pPr>
        <w:spacing w:after="5" w:line="254" w:lineRule="auto"/>
        <w:jc w:val="both"/>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Prorated or Ag Tax Levy </w:t>
      </w:r>
      <w:r w:rsidR="00355B0C">
        <w:rPr>
          <w:rFonts w:ascii="Times New Roman" w:eastAsiaTheme="minorHAnsi" w:hAnsi="Times New Roman"/>
        </w:rPr>
        <w:tab/>
      </w:r>
      <w:r w:rsidR="00355B0C">
        <w:rPr>
          <w:rFonts w:ascii="Times New Roman" w:eastAsiaTheme="minorHAnsi" w:hAnsi="Times New Roman"/>
        </w:rPr>
        <w:tab/>
        <w:t xml:space="preserve">   </w:t>
      </w:r>
      <w:r>
        <w:rPr>
          <w:rFonts w:ascii="Times New Roman" w:eastAsiaTheme="minorHAnsi" w:hAnsi="Times New Roman"/>
        </w:rPr>
        <w:t xml:space="preserve"> </w:t>
      </w:r>
      <w:r w:rsidR="00355B0C">
        <w:rPr>
          <w:rFonts w:ascii="Times New Roman" w:eastAsiaTheme="minorHAnsi" w:hAnsi="Times New Roman"/>
        </w:rPr>
        <w:t xml:space="preserve">  </w:t>
      </w:r>
      <w:r>
        <w:rPr>
          <w:rFonts w:ascii="Times New Roman" w:eastAsiaTheme="minorHAnsi" w:hAnsi="Times New Roman"/>
        </w:rPr>
        <w:t xml:space="preserve">          </w:t>
      </w:r>
      <w:r w:rsidR="00355B0C">
        <w:rPr>
          <w:rFonts w:ascii="Times New Roman" w:eastAsiaTheme="minorHAnsi" w:hAnsi="Times New Roman"/>
        </w:rPr>
        <w:t xml:space="preserve">         </w:t>
      </w:r>
      <w:r w:rsidR="00A24117">
        <w:rPr>
          <w:rFonts w:ascii="Times New Roman" w:eastAsiaTheme="minorHAnsi" w:hAnsi="Times New Roman"/>
        </w:rPr>
        <w:t>3163.73</w:t>
      </w:r>
    </w:p>
    <w:p w14:paraId="5204B596" w14:textId="129F075C" w:rsidR="004565E8" w:rsidRPr="00DF59AC" w:rsidRDefault="00DF59AC" w:rsidP="004565E8">
      <w:pPr>
        <w:spacing w:after="5" w:line="254" w:lineRule="auto"/>
        <w:jc w:val="both"/>
        <w:rPr>
          <w:rFonts w:ascii="Times New Roman" w:eastAsiaTheme="minorHAnsi" w:hAnsi="Times New Roman"/>
          <w:u w:val="single"/>
        </w:rPr>
      </w:pPr>
      <w:r>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191133" w:rsidRPr="00DF59AC">
        <w:rPr>
          <w:rFonts w:ascii="Times New Roman" w:eastAsiaTheme="minorHAnsi" w:hAnsi="Times New Roman"/>
          <w:u w:val="single"/>
        </w:rPr>
        <w:t xml:space="preserve">Special </w:t>
      </w:r>
      <w:r w:rsidR="004B3C5B" w:rsidRPr="00DF59AC">
        <w:rPr>
          <w:rFonts w:ascii="Times New Roman" w:eastAsiaTheme="minorHAnsi" w:hAnsi="Times New Roman"/>
          <w:u w:val="single"/>
        </w:rPr>
        <w:t xml:space="preserve">Charges (Mowing)  </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004941BF">
        <w:rPr>
          <w:rFonts w:ascii="Times New Roman" w:eastAsiaTheme="minorHAnsi" w:hAnsi="Times New Roman"/>
          <w:u w:val="single"/>
        </w:rPr>
        <w:t>1007.60</w:t>
      </w:r>
    </w:p>
    <w:p w14:paraId="73B159F7" w14:textId="7CD44FC0" w:rsidR="00FD2224" w:rsidRPr="00DF59AC" w:rsidRDefault="00DF59AC" w:rsidP="004565E8">
      <w:pPr>
        <w:spacing w:after="5" w:line="254" w:lineRule="auto"/>
        <w:jc w:val="both"/>
        <w:rPr>
          <w:rFonts w:ascii="Times New Roman" w:eastAsiaTheme="minorHAnsi" w:hAnsi="Times New Roman"/>
          <w:b/>
          <w:bCs/>
        </w:rPr>
      </w:pP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Total:                                                        </w:t>
      </w: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 </w:t>
      </w: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  </w:t>
      </w:r>
      <w:r>
        <w:rPr>
          <w:rFonts w:ascii="Times New Roman" w:eastAsiaTheme="minorHAnsi" w:hAnsi="Times New Roman"/>
          <w:b/>
          <w:bCs/>
        </w:rPr>
        <w:t>$</w:t>
      </w:r>
      <w:r w:rsidR="004565E8" w:rsidRPr="00DF59AC">
        <w:rPr>
          <w:rFonts w:ascii="Times New Roman" w:eastAsiaTheme="minorHAnsi" w:hAnsi="Times New Roman"/>
          <w:b/>
          <w:bCs/>
        </w:rPr>
        <w:t xml:space="preserve"> </w:t>
      </w:r>
      <w:r w:rsidRPr="00DF59AC">
        <w:rPr>
          <w:rFonts w:ascii="Times New Roman" w:eastAsiaTheme="minorHAnsi" w:hAnsi="Times New Roman"/>
          <w:b/>
          <w:bCs/>
        </w:rPr>
        <w:t>1,7</w:t>
      </w:r>
      <w:r w:rsidR="00BE1698">
        <w:rPr>
          <w:rFonts w:ascii="Times New Roman" w:eastAsiaTheme="minorHAnsi" w:hAnsi="Times New Roman"/>
          <w:b/>
          <w:bCs/>
        </w:rPr>
        <w:t>5</w:t>
      </w:r>
      <w:r w:rsidR="00A24117">
        <w:rPr>
          <w:rFonts w:ascii="Times New Roman" w:eastAsiaTheme="minorHAnsi" w:hAnsi="Times New Roman"/>
          <w:b/>
          <w:bCs/>
        </w:rPr>
        <w:t>4</w:t>
      </w:r>
      <w:r w:rsidR="00AA15E6">
        <w:rPr>
          <w:rFonts w:ascii="Times New Roman" w:eastAsiaTheme="minorHAnsi" w:hAnsi="Times New Roman"/>
          <w:b/>
          <w:bCs/>
        </w:rPr>
        <w:t>,</w:t>
      </w:r>
      <w:r w:rsidR="00A24117">
        <w:rPr>
          <w:rFonts w:ascii="Times New Roman" w:eastAsiaTheme="minorHAnsi" w:hAnsi="Times New Roman"/>
          <w:b/>
          <w:bCs/>
        </w:rPr>
        <w:t>340</w:t>
      </w:r>
      <w:r w:rsidR="00BE1698">
        <w:rPr>
          <w:rFonts w:ascii="Times New Roman" w:eastAsiaTheme="minorHAnsi" w:hAnsi="Times New Roman"/>
          <w:b/>
          <w:bCs/>
        </w:rPr>
        <w:t>.</w:t>
      </w:r>
      <w:r w:rsidR="00A24117">
        <w:rPr>
          <w:rFonts w:ascii="Times New Roman" w:eastAsiaTheme="minorHAnsi" w:hAnsi="Times New Roman"/>
          <w:b/>
          <w:bCs/>
        </w:rPr>
        <w:t>26</w:t>
      </w:r>
    </w:p>
    <w:p w14:paraId="3C0D7EE3" w14:textId="16DC3A3C" w:rsidR="004565E8" w:rsidRPr="00DF59AC" w:rsidRDefault="004565E8" w:rsidP="004565E8">
      <w:pPr>
        <w:spacing w:after="5" w:line="254" w:lineRule="auto"/>
        <w:jc w:val="both"/>
        <w:rPr>
          <w:rFonts w:ascii="Times New Roman" w:eastAsiaTheme="minorHAnsi" w:hAnsi="Times New Roman"/>
          <w:b/>
          <w:bCs/>
        </w:rPr>
      </w:pPr>
      <w:r w:rsidRPr="00DF59AC">
        <w:rPr>
          <w:rFonts w:ascii="Times New Roman" w:eastAsiaTheme="minorHAnsi" w:hAnsi="Times New Roman"/>
          <w:b/>
          <w:bCs/>
        </w:rPr>
        <w:t xml:space="preserve">      </w:t>
      </w:r>
    </w:p>
    <w:bookmarkEnd w:id="5"/>
    <w:p w14:paraId="6CC98DF9" w14:textId="19B2C7FF" w:rsidR="004565E8" w:rsidRPr="004565E8" w:rsidRDefault="004565E8" w:rsidP="004565E8">
      <w:pPr>
        <w:tabs>
          <w:tab w:val="center" w:pos="1081"/>
          <w:tab w:val="center" w:pos="1834"/>
          <w:tab w:val="center" w:pos="2881"/>
          <w:tab w:val="center" w:pos="3601"/>
          <w:tab w:val="center" w:pos="5037"/>
        </w:tabs>
        <w:spacing w:after="159" w:line="254" w:lineRule="auto"/>
        <w:rPr>
          <w:rFonts w:ascii="Times New Roman" w:eastAsiaTheme="minorHAnsi" w:hAnsi="Times New Roman"/>
        </w:rPr>
      </w:pPr>
    </w:p>
    <w:p w14:paraId="0B587C8D" w14:textId="02C1CA45" w:rsidR="004565E8" w:rsidRPr="004565E8" w:rsidRDefault="004565E8" w:rsidP="004565E8">
      <w:pPr>
        <w:spacing w:after="157" w:line="254" w:lineRule="auto"/>
        <w:jc w:val="both"/>
        <w:rPr>
          <w:rFonts w:ascii="Times New Roman" w:eastAsiaTheme="minorHAnsi" w:hAnsi="Times New Roman"/>
        </w:rPr>
      </w:pPr>
      <w:r w:rsidRPr="004565E8">
        <w:rPr>
          <w:rFonts w:ascii="Times New Roman" w:eastAsiaTheme="minorHAnsi" w:hAnsi="Times New Roman"/>
        </w:rPr>
        <w:t>You are further commanded to receive and collect such sums without additional charge between the first day of June 20</w:t>
      </w:r>
      <w:r w:rsidR="00355B0C">
        <w:rPr>
          <w:rFonts w:ascii="Times New Roman" w:eastAsiaTheme="minorHAnsi" w:hAnsi="Times New Roman"/>
        </w:rPr>
        <w:t>2</w:t>
      </w:r>
      <w:r w:rsidR="004941BF">
        <w:rPr>
          <w:rFonts w:ascii="Times New Roman" w:eastAsiaTheme="minorHAnsi" w:hAnsi="Times New Roman"/>
        </w:rPr>
        <w:t>1</w:t>
      </w:r>
      <w:r w:rsidRPr="004565E8">
        <w:rPr>
          <w:rFonts w:ascii="Times New Roman" w:eastAsiaTheme="minorHAnsi" w:hAnsi="Times New Roman"/>
        </w:rPr>
        <w:t xml:space="preserve"> and the first day of July 20</w:t>
      </w:r>
      <w:r w:rsidR="00355B0C">
        <w:rPr>
          <w:rFonts w:ascii="Times New Roman" w:eastAsiaTheme="minorHAnsi" w:hAnsi="Times New Roman"/>
        </w:rPr>
        <w:t>2</w:t>
      </w:r>
      <w:r w:rsidR="004941BF">
        <w:rPr>
          <w:rFonts w:ascii="Times New Roman" w:eastAsiaTheme="minorHAnsi" w:hAnsi="Times New Roman"/>
        </w:rPr>
        <w:t>1</w:t>
      </w:r>
      <w:r w:rsidRPr="004565E8">
        <w:rPr>
          <w:rFonts w:ascii="Times New Roman" w:eastAsiaTheme="minorHAnsi" w:hAnsi="Times New Roman"/>
        </w:rPr>
        <w:t xml:space="preserve"> at the Village Clerk’s Office, 33 S. Main St, Florida, NY between the hours of 8:30 AM and 4:00 PM Monday through Friday, except holidays. Thereafter, an additional charge of five percent for the first month or fraction thereof and one percent for each month or fraction thereof until paid.   </w:t>
      </w:r>
    </w:p>
    <w:p w14:paraId="5CAEE0B2" w14:textId="4F238F3B" w:rsidR="004565E8" w:rsidRPr="004565E8" w:rsidRDefault="004565E8" w:rsidP="004565E8">
      <w:pPr>
        <w:spacing w:line="254" w:lineRule="auto"/>
        <w:jc w:val="both"/>
        <w:rPr>
          <w:rFonts w:ascii="Times New Roman" w:eastAsiaTheme="minorHAnsi" w:hAnsi="Times New Roman"/>
        </w:rPr>
      </w:pPr>
      <w:r w:rsidRPr="004565E8">
        <w:rPr>
          <w:rFonts w:ascii="Times New Roman" w:eastAsiaTheme="minorHAnsi" w:hAnsi="Times New Roman"/>
        </w:rPr>
        <w:t>You are further commanded to file the tax roll in your office on or before the first day of November 20</w:t>
      </w:r>
      <w:r w:rsidR="00355B0C">
        <w:rPr>
          <w:rFonts w:ascii="Times New Roman" w:eastAsiaTheme="minorHAnsi" w:hAnsi="Times New Roman"/>
        </w:rPr>
        <w:t>2</w:t>
      </w:r>
      <w:r w:rsidR="004941BF">
        <w:rPr>
          <w:rFonts w:ascii="Times New Roman" w:eastAsiaTheme="minorHAnsi" w:hAnsi="Times New Roman"/>
        </w:rPr>
        <w:t>1</w:t>
      </w:r>
      <w:r w:rsidRPr="004565E8">
        <w:rPr>
          <w:rFonts w:ascii="Times New Roman" w:eastAsiaTheme="minorHAnsi" w:hAnsi="Times New Roman"/>
        </w:rPr>
        <w:t xml:space="preserve"> and to deliver to the Board of Trustees at the same time an account of the taxes remaining due and unpaid, and showing the person or persons to whom the parcel is assessed and showing as to each parcel the amount of tax unpaid.  </w:t>
      </w:r>
    </w:p>
    <w:p w14:paraId="41873232" w14:textId="4AD8E1BB" w:rsidR="00D74E6F" w:rsidRDefault="004565E8" w:rsidP="00992B0F">
      <w:pPr>
        <w:spacing w:line="254" w:lineRule="auto"/>
        <w:jc w:val="both"/>
        <w:rPr>
          <w:rFonts w:ascii="Times New Roman" w:eastAsia="Times New Roman" w:hAnsi="Times New Roman"/>
          <w:b/>
          <w:color w:val="000000"/>
          <w:sz w:val="24"/>
          <w:szCs w:val="24"/>
        </w:rPr>
      </w:pPr>
      <w:bookmarkStart w:id="6" w:name="_Hlk8197399"/>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00D2662A">
        <w:rPr>
          <w:rFonts w:ascii="Times" w:eastAsiaTheme="minorHAnsi" w:hAnsi="Times" w:cstheme="minorBidi"/>
          <w:b/>
          <w:sz w:val="24"/>
          <w:szCs w:val="24"/>
        </w:rPr>
        <w:t xml:space="preserve">  5</w:t>
      </w:r>
      <w:r w:rsidRPr="004565E8">
        <w:rPr>
          <w:rFonts w:ascii="Times" w:eastAsiaTheme="minorHAnsi" w:hAnsi="Times" w:cstheme="minorBidi"/>
          <w:b/>
          <w:sz w:val="24"/>
          <w:szCs w:val="24"/>
        </w:rPr>
        <w:tab/>
        <w:t xml:space="preserve">      NO </w:t>
      </w:r>
      <w:r w:rsidR="00ED3EAB">
        <w:rPr>
          <w:rFonts w:ascii="Times" w:eastAsiaTheme="minorHAnsi" w:hAnsi="Times" w:cstheme="minorBidi"/>
          <w:b/>
          <w:sz w:val="24"/>
          <w:szCs w:val="24"/>
        </w:rPr>
        <w:t xml:space="preserve">   </w:t>
      </w:r>
      <w:r w:rsidR="00D2662A">
        <w:rPr>
          <w:rFonts w:ascii="Times" w:eastAsiaTheme="minorHAnsi" w:hAnsi="Times" w:cstheme="minorBidi"/>
          <w:b/>
          <w:sz w:val="24"/>
          <w:szCs w:val="24"/>
        </w:rPr>
        <w:t>0</w:t>
      </w:r>
      <w:r w:rsidR="00ED3EAB">
        <w:rPr>
          <w:rFonts w:ascii="Times" w:eastAsiaTheme="minorHAnsi" w:hAnsi="Times" w:cstheme="minorBidi"/>
          <w:b/>
          <w:sz w:val="24"/>
          <w:szCs w:val="24"/>
        </w:rPr>
        <w:t xml:space="preserve"> </w:t>
      </w:r>
      <w:r w:rsidR="009760E6">
        <w:rPr>
          <w:rFonts w:ascii="Times New Roman" w:eastAsia="Times New Roman" w:hAnsi="Times New Roman"/>
          <w:b/>
          <w:color w:val="000000"/>
          <w:sz w:val="24"/>
          <w:szCs w:val="24"/>
        </w:rPr>
        <w:t xml:space="preserve"> </w:t>
      </w:r>
    </w:p>
    <w:bookmarkEnd w:id="3"/>
    <w:p w14:paraId="0E5937B0" w14:textId="77777777" w:rsidR="00D74E6F" w:rsidRDefault="00D74E6F" w:rsidP="00992B0F">
      <w:pPr>
        <w:spacing w:line="254" w:lineRule="auto"/>
        <w:jc w:val="both"/>
        <w:rPr>
          <w:rFonts w:ascii="Times New Roman" w:eastAsia="Times New Roman" w:hAnsi="Times New Roman"/>
          <w:b/>
          <w:color w:val="000000"/>
          <w:sz w:val="24"/>
          <w:szCs w:val="24"/>
        </w:rPr>
      </w:pPr>
    </w:p>
    <w:p w14:paraId="1C0CE7B4" w14:textId="54689420" w:rsidR="00D74E6F" w:rsidRDefault="00D74E6F" w:rsidP="00CB2523">
      <w:pPr>
        <w:pStyle w:val="ListParagraph"/>
        <w:numPr>
          <w:ilvl w:val="0"/>
          <w:numId w:val="7"/>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NYS Municipal Workers’ Compensation </w:t>
      </w:r>
      <w:r w:rsidR="00B73D5C">
        <w:rPr>
          <w:rFonts w:ascii="Times New Roman" w:eastAsia="Times New Roman" w:hAnsi="Times New Roman"/>
          <w:b/>
          <w:color w:val="000000"/>
          <w:sz w:val="24"/>
          <w:szCs w:val="24"/>
        </w:rPr>
        <w:t>Alliance</w:t>
      </w:r>
    </w:p>
    <w:p w14:paraId="094123E7" w14:textId="0A69ADDE" w:rsidR="00D74E6F" w:rsidRDefault="00D74E6F" w:rsidP="00D74E6F">
      <w:pPr>
        <w:spacing w:line="254" w:lineRule="auto"/>
        <w:jc w:val="both"/>
        <w:rPr>
          <w:rFonts w:ascii="Times New Roman" w:eastAsia="Times New Roman" w:hAnsi="Times New Roman"/>
          <w:b/>
          <w:color w:val="000000"/>
          <w:sz w:val="24"/>
          <w:szCs w:val="24"/>
        </w:rPr>
      </w:pPr>
    </w:p>
    <w:p w14:paraId="133FE655" w14:textId="17582947" w:rsidR="00D74E6F" w:rsidRPr="00665622" w:rsidRDefault="00D74E6F" w:rsidP="00D74E6F">
      <w:pPr>
        <w:spacing w:line="254" w:lineRule="auto"/>
        <w:jc w:val="both"/>
        <w:rPr>
          <w:rFonts w:ascii="Times New Roman" w:eastAsia="Times New Roman" w:hAnsi="Times New Roman"/>
          <w:bCs/>
          <w:color w:val="000000"/>
          <w:sz w:val="24"/>
          <w:szCs w:val="24"/>
        </w:rPr>
      </w:pPr>
      <w:r w:rsidRPr="00665622">
        <w:rPr>
          <w:rFonts w:ascii="Times New Roman" w:eastAsia="Times New Roman" w:hAnsi="Times New Roman"/>
          <w:bCs/>
          <w:color w:val="000000"/>
          <w:sz w:val="24"/>
          <w:szCs w:val="24"/>
        </w:rPr>
        <w:t xml:space="preserve">Motion made by   </w:t>
      </w:r>
      <w:r w:rsidR="00DF59AC" w:rsidRPr="00665622">
        <w:rPr>
          <w:rFonts w:ascii="Times New Roman" w:eastAsia="Times New Roman" w:hAnsi="Times New Roman"/>
          <w:bCs/>
          <w:color w:val="000000"/>
          <w:sz w:val="24"/>
          <w:szCs w:val="24"/>
        </w:rPr>
        <w:t>Trustee</w:t>
      </w:r>
      <w:r w:rsidRPr="00665622">
        <w:rPr>
          <w:rFonts w:ascii="Times New Roman" w:eastAsia="Times New Roman" w:hAnsi="Times New Roman"/>
          <w:bCs/>
          <w:color w:val="000000"/>
          <w:sz w:val="24"/>
          <w:szCs w:val="24"/>
        </w:rPr>
        <w:t xml:space="preserve"> </w:t>
      </w:r>
      <w:r w:rsidR="004B3C5B">
        <w:rPr>
          <w:rFonts w:ascii="Times New Roman" w:eastAsia="Times New Roman" w:hAnsi="Times New Roman"/>
          <w:bCs/>
          <w:color w:val="000000"/>
          <w:sz w:val="24"/>
          <w:szCs w:val="24"/>
        </w:rPr>
        <w:t xml:space="preserve">Jahrling </w:t>
      </w:r>
      <w:r w:rsidR="004B3C5B" w:rsidRPr="00665622">
        <w:rPr>
          <w:rFonts w:ascii="Times New Roman" w:eastAsia="Times New Roman" w:hAnsi="Times New Roman"/>
          <w:bCs/>
          <w:color w:val="000000"/>
          <w:sz w:val="24"/>
          <w:szCs w:val="24"/>
        </w:rPr>
        <w:t>seconded</w:t>
      </w:r>
      <w:r w:rsidRPr="00665622">
        <w:rPr>
          <w:rFonts w:ascii="Times New Roman" w:eastAsia="Times New Roman" w:hAnsi="Times New Roman"/>
          <w:bCs/>
          <w:color w:val="000000"/>
          <w:sz w:val="24"/>
          <w:szCs w:val="24"/>
        </w:rPr>
        <w:t xml:space="preserve"> by </w:t>
      </w:r>
      <w:r w:rsidR="002B31A5" w:rsidRPr="00665622">
        <w:rPr>
          <w:rFonts w:ascii="Times New Roman" w:eastAsia="Times New Roman" w:hAnsi="Times New Roman"/>
          <w:bCs/>
          <w:color w:val="000000"/>
          <w:sz w:val="24"/>
          <w:szCs w:val="24"/>
        </w:rPr>
        <w:t>Trustee</w:t>
      </w:r>
      <w:r w:rsidR="004941BF" w:rsidRPr="00665622">
        <w:rPr>
          <w:rFonts w:ascii="Times New Roman" w:eastAsia="Times New Roman" w:hAnsi="Times New Roman"/>
          <w:bCs/>
          <w:color w:val="000000"/>
          <w:sz w:val="24"/>
          <w:szCs w:val="24"/>
        </w:rPr>
        <w:t xml:space="preserve"> </w:t>
      </w:r>
      <w:r w:rsidR="00EB211C">
        <w:rPr>
          <w:rFonts w:ascii="Times New Roman" w:eastAsia="Times New Roman" w:hAnsi="Times New Roman"/>
          <w:bCs/>
          <w:color w:val="000000"/>
          <w:sz w:val="24"/>
          <w:szCs w:val="24"/>
        </w:rPr>
        <w:t>Fuller</w:t>
      </w:r>
      <w:r w:rsidRPr="00665622">
        <w:rPr>
          <w:rFonts w:ascii="Times New Roman" w:eastAsia="Times New Roman" w:hAnsi="Times New Roman"/>
          <w:bCs/>
          <w:color w:val="000000"/>
          <w:sz w:val="24"/>
          <w:szCs w:val="24"/>
        </w:rPr>
        <w:t xml:space="preserve"> to approve Mayor Harter to sign the renewal contract for policy period June</w:t>
      </w:r>
      <w:r w:rsidR="00862350"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1,</w:t>
      </w:r>
      <w:r w:rsidR="00862350"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w:t>
      </w:r>
      <w:r w:rsidR="00862350"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May 31 202</w:t>
      </w:r>
      <w:r w:rsidR="004941BF" w:rsidRPr="00665622">
        <w:rPr>
          <w:rFonts w:ascii="Times New Roman" w:eastAsia="Times New Roman" w:hAnsi="Times New Roman"/>
          <w:bCs/>
          <w:color w:val="000000"/>
          <w:sz w:val="24"/>
          <w:szCs w:val="24"/>
        </w:rPr>
        <w:t>2</w:t>
      </w:r>
      <w:r w:rsidRPr="00665622">
        <w:rPr>
          <w:rFonts w:ascii="Times New Roman" w:eastAsia="Times New Roman" w:hAnsi="Times New Roman"/>
          <w:bCs/>
          <w:color w:val="000000"/>
          <w:sz w:val="24"/>
          <w:szCs w:val="24"/>
        </w:rPr>
        <w:t>.</w:t>
      </w:r>
    </w:p>
    <w:p w14:paraId="7D06B0EF" w14:textId="143A8704" w:rsidR="0052216D" w:rsidRDefault="00D74E6F" w:rsidP="00106217">
      <w:pPr>
        <w:spacing w:line="254" w:lineRule="auto"/>
        <w:jc w:val="both"/>
        <w:rPr>
          <w:rFonts w:ascii="Times" w:eastAsiaTheme="minorHAnsi" w:hAnsi="Times" w:cstheme="minorBidi"/>
          <w:b/>
          <w:sz w:val="24"/>
          <w:szCs w:val="24"/>
        </w:rPr>
      </w:pPr>
      <w:r>
        <w:rPr>
          <w:rFonts w:ascii="Times New Roman" w:eastAsia="Times New Roman" w:hAnsi="Times New Roman"/>
          <w:b/>
          <w:color w:val="000000"/>
          <w:sz w:val="24"/>
          <w:szCs w:val="24"/>
        </w:rPr>
        <w:t xml:space="preserve"> </w:t>
      </w:r>
      <w:r w:rsidR="00106217">
        <w:rPr>
          <w:rFonts w:ascii="Times New Roman" w:eastAsia="Times New Roman" w:hAnsi="Times New Roman"/>
          <w:b/>
          <w:color w:val="000000"/>
          <w:sz w:val="24"/>
          <w:szCs w:val="24"/>
        </w:rPr>
        <w:tab/>
      </w:r>
      <w:r w:rsidR="00106217">
        <w:rPr>
          <w:rFonts w:ascii="Times New Roman" w:eastAsia="Times New Roman" w:hAnsi="Times New Roman"/>
          <w:b/>
          <w:color w:val="000000"/>
          <w:sz w:val="24"/>
          <w:szCs w:val="24"/>
        </w:rPr>
        <w:tab/>
      </w:r>
      <w:bookmarkStart w:id="7" w:name="_Hlk71031324"/>
      <w:bookmarkStart w:id="8" w:name="_Hlk39841953"/>
      <w:r w:rsidR="00106217" w:rsidRPr="004565E8">
        <w:rPr>
          <w:rFonts w:ascii="Times" w:eastAsiaTheme="minorHAnsi" w:hAnsi="Times" w:cstheme="minorBidi"/>
          <w:b/>
          <w:sz w:val="24"/>
          <w:szCs w:val="24"/>
        </w:rPr>
        <w:t>VOTE:</w:t>
      </w:r>
      <w:r w:rsidR="00106217" w:rsidRPr="004565E8">
        <w:rPr>
          <w:rFonts w:ascii="Times" w:eastAsiaTheme="minorHAnsi" w:hAnsi="Times" w:cstheme="minorBidi"/>
          <w:b/>
          <w:sz w:val="24"/>
          <w:szCs w:val="24"/>
        </w:rPr>
        <w:tab/>
        <w:t xml:space="preserve">YES </w:t>
      </w:r>
      <w:r w:rsidR="00106217" w:rsidRPr="004565E8">
        <w:rPr>
          <w:rFonts w:ascii="Times" w:eastAsiaTheme="minorHAnsi" w:hAnsi="Times" w:cstheme="minorBidi"/>
          <w:b/>
          <w:sz w:val="24"/>
          <w:szCs w:val="24"/>
        </w:rPr>
        <w:tab/>
      </w:r>
      <w:r w:rsidR="00EB211C">
        <w:rPr>
          <w:rFonts w:ascii="Times" w:eastAsiaTheme="minorHAnsi" w:hAnsi="Times" w:cstheme="minorBidi"/>
          <w:b/>
          <w:sz w:val="24"/>
          <w:szCs w:val="24"/>
        </w:rPr>
        <w:t>5</w:t>
      </w:r>
      <w:r w:rsidR="00106217" w:rsidRPr="004565E8">
        <w:rPr>
          <w:rFonts w:ascii="Times" w:eastAsiaTheme="minorHAnsi" w:hAnsi="Times" w:cstheme="minorBidi"/>
          <w:b/>
          <w:sz w:val="24"/>
          <w:szCs w:val="24"/>
        </w:rPr>
        <w:t xml:space="preserve">    NO </w:t>
      </w:r>
      <w:r w:rsidR="00106217">
        <w:rPr>
          <w:rFonts w:ascii="Times" w:eastAsiaTheme="minorHAnsi" w:hAnsi="Times" w:cstheme="minorBidi"/>
          <w:b/>
          <w:sz w:val="24"/>
          <w:szCs w:val="24"/>
        </w:rPr>
        <w:t xml:space="preserve">  </w:t>
      </w:r>
      <w:bookmarkEnd w:id="7"/>
      <w:r w:rsidR="00EB211C">
        <w:rPr>
          <w:rFonts w:ascii="Times" w:eastAsiaTheme="minorHAnsi" w:hAnsi="Times" w:cstheme="minorBidi"/>
          <w:b/>
          <w:sz w:val="24"/>
          <w:szCs w:val="24"/>
        </w:rPr>
        <w:t>0</w:t>
      </w:r>
    </w:p>
    <w:bookmarkEnd w:id="6"/>
    <w:bookmarkEnd w:id="8"/>
    <w:p w14:paraId="0149DF17" w14:textId="591C956C" w:rsidR="001810D4" w:rsidRDefault="00603DE4" w:rsidP="00CB2523">
      <w:pPr>
        <w:pStyle w:val="ListParagraph"/>
        <w:numPr>
          <w:ilvl w:val="0"/>
          <w:numId w:val="7"/>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Sturr Park Roof Painting </w:t>
      </w:r>
    </w:p>
    <w:p w14:paraId="389D3490" w14:textId="5747A342" w:rsidR="00603DE4" w:rsidRPr="00665622" w:rsidRDefault="00603DE4" w:rsidP="00603DE4">
      <w:pPr>
        <w:spacing w:line="254" w:lineRule="auto"/>
        <w:jc w:val="both"/>
        <w:rPr>
          <w:rFonts w:ascii="Times New Roman" w:eastAsia="Times New Roman" w:hAnsi="Times New Roman"/>
          <w:bCs/>
          <w:color w:val="000000"/>
          <w:sz w:val="24"/>
          <w:szCs w:val="24"/>
        </w:rPr>
      </w:pPr>
      <w:r w:rsidRPr="00665622">
        <w:rPr>
          <w:rFonts w:ascii="Times New Roman" w:eastAsia="Times New Roman" w:hAnsi="Times New Roman"/>
          <w:bCs/>
          <w:color w:val="000000"/>
          <w:sz w:val="24"/>
          <w:szCs w:val="24"/>
        </w:rPr>
        <w:t xml:space="preserve">Motion to approve </w:t>
      </w:r>
      <w:r w:rsidR="00EB211C">
        <w:rPr>
          <w:rFonts w:ascii="Times New Roman" w:eastAsia="Times New Roman" w:hAnsi="Times New Roman"/>
          <w:bCs/>
          <w:color w:val="000000"/>
          <w:sz w:val="24"/>
          <w:szCs w:val="24"/>
        </w:rPr>
        <w:t>estimate</w:t>
      </w:r>
      <w:r w:rsidRPr="00665622">
        <w:rPr>
          <w:rFonts w:ascii="Times New Roman" w:eastAsia="Times New Roman" w:hAnsi="Times New Roman"/>
          <w:bCs/>
          <w:color w:val="000000"/>
          <w:sz w:val="24"/>
          <w:szCs w:val="24"/>
        </w:rPr>
        <w:t xml:space="preserve"> in the amount of </w:t>
      </w:r>
      <w:r w:rsidR="00EB211C">
        <w:rPr>
          <w:rFonts w:ascii="Times New Roman" w:eastAsia="Times New Roman" w:hAnsi="Times New Roman"/>
          <w:bCs/>
          <w:color w:val="000000"/>
          <w:sz w:val="24"/>
          <w:szCs w:val="24"/>
        </w:rPr>
        <w:t>$4200.</w:t>
      </w:r>
      <w:r w:rsidR="004B3C5B">
        <w:rPr>
          <w:rFonts w:ascii="Times New Roman" w:eastAsia="Times New Roman" w:hAnsi="Times New Roman"/>
          <w:bCs/>
          <w:color w:val="000000"/>
          <w:sz w:val="24"/>
          <w:szCs w:val="24"/>
        </w:rPr>
        <w:t>00</w:t>
      </w:r>
      <w:r w:rsidR="004B3C5B" w:rsidRPr="00665622">
        <w:rPr>
          <w:rFonts w:ascii="Times New Roman" w:eastAsia="Times New Roman" w:hAnsi="Times New Roman"/>
          <w:bCs/>
          <w:color w:val="000000"/>
          <w:sz w:val="24"/>
          <w:szCs w:val="24"/>
        </w:rPr>
        <w:t xml:space="preserve"> by</w:t>
      </w:r>
      <w:r w:rsidRPr="00665622">
        <w:rPr>
          <w:rFonts w:ascii="Times New Roman" w:eastAsia="Times New Roman" w:hAnsi="Times New Roman"/>
          <w:bCs/>
          <w:color w:val="000000"/>
          <w:sz w:val="24"/>
          <w:szCs w:val="24"/>
        </w:rPr>
        <w:t xml:space="preserve"> </w:t>
      </w:r>
      <w:r w:rsidR="00EB211C">
        <w:rPr>
          <w:rFonts w:ascii="Times New Roman" w:eastAsia="Times New Roman" w:hAnsi="Times New Roman"/>
          <w:bCs/>
          <w:color w:val="000000"/>
          <w:sz w:val="24"/>
          <w:szCs w:val="24"/>
        </w:rPr>
        <w:t>Eagle Painting</w:t>
      </w:r>
      <w:r w:rsidRPr="00665622">
        <w:rPr>
          <w:rFonts w:ascii="Times New Roman" w:eastAsia="Times New Roman" w:hAnsi="Times New Roman"/>
          <w:bCs/>
          <w:color w:val="000000"/>
          <w:sz w:val="24"/>
          <w:szCs w:val="24"/>
        </w:rPr>
        <w:t xml:space="preserve"> for the painting and repair of William Sturr Park </w:t>
      </w:r>
      <w:r w:rsidR="004B3C5B" w:rsidRPr="00665622">
        <w:rPr>
          <w:rFonts w:ascii="Times New Roman" w:eastAsia="Times New Roman" w:hAnsi="Times New Roman"/>
          <w:bCs/>
          <w:color w:val="000000"/>
          <w:sz w:val="24"/>
          <w:szCs w:val="24"/>
        </w:rPr>
        <w:t>Pavilion</w:t>
      </w:r>
      <w:r w:rsidRPr="00665622">
        <w:rPr>
          <w:rFonts w:ascii="Times New Roman" w:eastAsia="Times New Roman" w:hAnsi="Times New Roman"/>
          <w:bCs/>
          <w:color w:val="000000"/>
          <w:sz w:val="24"/>
          <w:szCs w:val="24"/>
        </w:rPr>
        <w:t xml:space="preserve"> Roof.</w:t>
      </w:r>
    </w:p>
    <w:p w14:paraId="7E73A692" w14:textId="2E863517" w:rsidR="009760E6" w:rsidRPr="00FC58C0" w:rsidRDefault="00603DE4" w:rsidP="00FC58C0">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Pr="00603DE4">
        <w:rPr>
          <w:rFonts w:ascii="Times New Roman" w:eastAsia="Times New Roman" w:hAnsi="Times New Roman"/>
          <w:b/>
          <w:color w:val="000000"/>
          <w:sz w:val="24"/>
          <w:szCs w:val="24"/>
        </w:rPr>
        <w:t>VOTE:</w:t>
      </w:r>
      <w:r w:rsidRPr="00603DE4">
        <w:rPr>
          <w:rFonts w:ascii="Times New Roman" w:eastAsia="Times New Roman" w:hAnsi="Times New Roman"/>
          <w:b/>
          <w:color w:val="000000"/>
          <w:sz w:val="24"/>
          <w:szCs w:val="24"/>
        </w:rPr>
        <w:tab/>
        <w:t xml:space="preserve">YES </w:t>
      </w:r>
      <w:r w:rsidRPr="00603DE4">
        <w:rPr>
          <w:rFonts w:ascii="Times New Roman" w:eastAsia="Times New Roman" w:hAnsi="Times New Roman"/>
          <w:b/>
          <w:color w:val="000000"/>
          <w:sz w:val="24"/>
          <w:szCs w:val="24"/>
        </w:rPr>
        <w:tab/>
      </w:r>
      <w:r w:rsidR="00EB211C">
        <w:rPr>
          <w:rFonts w:ascii="Times New Roman" w:eastAsia="Times New Roman" w:hAnsi="Times New Roman"/>
          <w:b/>
          <w:color w:val="000000"/>
          <w:sz w:val="24"/>
          <w:szCs w:val="24"/>
        </w:rPr>
        <w:t>5</w:t>
      </w:r>
      <w:r w:rsidRPr="00603DE4">
        <w:rPr>
          <w:rFonts w:ascii="Times New Roman" w:eastAsia="Times New Roman" w:hAnsi="Times New Roman"/>
          <w:b/>
          <w:color w:val="000000"/>
          <w:sz w:val="24"/>
          <w:szCs w:val="24"/>
        </w:rPr>
        <w:t xml:space="preserve">    NO   </w:t>
      </w:r>
      <w:r w:rsidR="009A7BF1">
        <w:rPr>
          <w:rFonts w:ascii="Times New Roman" w:eastAsia="Times New Roman" w:hAnsi="Times New Roman"/>
          <w:b/>
          <w:color w:val="000000"/>
          <w:sz w:val="24"/>
          <w:szCs w:val="24"/>
        </w:rPr>
        <w:t xml:space="preserve">  </w:t>
      </w:r>
      <w:r w:rsidR="00EB211C">
        <w:rPr>
          <w:rFonts w:ascii="Times New Roman" w:eastAsia="Times New Roman" w:hAnsi="Times New Roman"/>
          <w:b/>
          <w:color w:val="000000"/>
          <w:sz w:val="24"/>
          <w:szCs w:val="24"/>
        </w:rPr>
        <w:t>0</w:t>
      </w:r>
      <w:r w:rsidR="009A7BF1">
        <w:rPr>
          <w:rFonts w:ascii="Times New Roman" w:eastAsia="Times New Roman" w:hAnsi="Times New Roman"/>
          <w:b/>
          <w:color w:val="000000"/>
          <w:sz w:val="24"/>
          <w:szCs w:val="24"/>
        </w:rPr>
        <w:t xml:space="preserve">          </w:t>
      </w:r>
      <w:r w:rsidR="009760E6" w:rsidRPr="00FC58C0">
        <w:rPr>
          <w:rFonts w:ascii="Times New Roman" w:eastAsia="Times New Roman" w:hAnsi="Times New Roman"/>
          <w:b/>
          <w:color w:val="000000"/>
          <w:sz w:val="24"/>
          <w:szCs w:val="24"/>
        </w:rPr>
        <w:t xml:space="preserve">  </w:t>
      </w:r>
    </w:p>
    <w:p w14:paraId="26A3B9FF" w14:textId="77777777" w:rsidR="00FA1743" w:rsidRDefault="00FA1743" w:rsidP="00FA1743">
      <w:pPr>
        <w:pStyle w:val="ListParagraph"/>
        <w:spacing w:after="0" w:line="240" w:lineRule="auto"/>
        <w:rPr>
          <w:rFonts w:ascii="Times New Roman" w:eastAsia="Times New Roman" w:hAnsi="Times New Roman" w:cs="Times New Roman"/>
          <w:b/>
          <w:color w:val="000000"/>
          <w:sz w:val="24"/>
          <w:szCs w:val="24"/>
        </w:rPr>
      </w:pPr>
    </w:p>
    <w:p w14:paraId="12586F88" w14:textId="0086B7AB" w:rsidR="00FA1743" w:rsidRDefault="00A300BB" w:rsidP="00FA1743">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Sewer Pump Estimates</w:t>
      </w:r>
    </w:p>
    <w:p w14:paraId="4B40D843" w14:textId="77777777" w:rsidR="00665622" w:rsidRPr="00665622" w:rsidRDefault="00665622" w:rsidP="00665622">
      <w:pPr>
        <w:spacing w:after="0" w:line="240" w:lineRule="auto"/>
        <w:rPr>
          <w:rFonts w:ascii="Times New Roman" w:eastAsia="Times New Roman" w:hAnsi="Times New Roman"/>
          <w:b/>
          <w:color w:val="000000"/>
          <w:sz w:val="24"/>
          <w:szCs w:val="24"/>
        </w:rPr>
      </w:pPr>
    </w:p>
    <w:p w14:paraId="33C4A430" w14:textId="7E2325FA" w:rsidR="00A300BB" w:rsidRPr="00665622" w:rsidRDefault="00A300BB" w:rsidP="00A300BB">
      <w:pPr>
        <w:spacing w:after="0" w:line="240" w:lineRule="auto"/>
        <w:rPr>
          <w:rFonts w:ascii="Times New Roman" w:eastAsia="Times New Roman" w:hAnsi="Times New Roman"/>
          <w:bCs/>
          <w:color w:val="000000"/>
          <w:sz w:val="24"/>
          <w:szCs w:val="24"/>
        </w:rPr>
      </w:pPr>
      <w:r w:rsidRPr="00665622">
        <w:rPr>
          <w:rFonts w:ascii="Times New Roman" w:eastAsia="Times New Roman" w:hAnsi="Times New Roman"/>
          <w:bCs/>
          <w:color w:val="000000"/>
          <w:sz w:val="24"/>
          <w:szCs w:val="24"/>
        </w:rPr>
        <w:t>Empire State Electric Goshen $</w:t>
      </w:r>
      <w:r w:rsidR="00EB211C" w:rsidRPr="00EB211C">
        <w:rPr>
          <w:rFonts w:ascii="Times New Roman" w:eastAsia="Times New Roman" w:hAnsi="Times New Roman"/>
          <w:bCs/>
          <w:color w:val="000000"/>
          <w:sz w:val="24"/>
          <w:szCs w:val="24"/>
        </w:rPr>
        <w:t>1</w:t>
      </w:r>
      <w:r w:rsidR="00EB211C">
        <w:rPr>
          <w:rFonts w:ascii="Times New Roman" w:eastAsia="Times New Roman" w:hAnsi="Times New Roman"/>
          <w:bCs/>
          <w:color w:val="000000"/>
          <w:sz w:val="24"/>
          <w:szCs w:val="24"/>
        </w:rPr>
        <w:t>8</w:t>
      </w:r>
      <w:r w:rsidR="00EB211C" w:rsidRPr="00EB211C">
        <w:rPr>
          <w:rFonts w:ascii="Times New Roman" w:eastAsia="Times New Roman" w:hAnsi="Times New Roman"/>
          <w:bCs/>
          <w:color w:val="000000"/>
          <w:sz w:val="24"/>
          <w:szCs w:val="24"/>
        </w:rPr>
        <w:t>,</w:t>
      </w:r>
      <w:r w:rsidR="00EB211C">
        <w:rPr>
          <w:rFonts w:ascii="Times New Roman" w:eastAsia="Times New Roman" w:hAnsi="Times New Roman"/>
          <w:bCs/>
          <w:color w:val="000000"/>
          <w:sz w:val="24"/>
          <w:szCs w:val="24"/>
        </w:rPr>
        <w:t>2</w:t>
      </w:r>
      <w:r w:rsidR="00EB211C" w:rsidRPr="00EB211C">
        <w:rPr>
          <w:rFonts w:ascii="Times New Roman" w:eastAsia="Times New Roman" w:hAnsi="Times New Roman"/>
          <w:bCs/>
          <w:color w:val="000000"/>
          <w:sz w:val="24"/>
          <w:szCs w:val="24"/>
        </w:rPr>
        <w:t>00.00</w:t>
      </w:r>
    </w:p>
    <w:p w14:paraId="6E98B2AE" w14:textId="215B1C12" w:rsidR="00C05DC5" w:rsidRPr="00665622" w:rsidRDefault="00C05DC5" w:rsidP="00A300BB">
      <w:pPr>
        <w:spacing w:after="0" w:line="240" w:lineRule="auto"/>
        <w:rPr>
          <w:rFonts w:ascii="Times New Roman" w:eastAsia="Times New Roman" w:hAnsi="Times New Roman"/>
          <w:bCs/>
          <w:color w:val="000000"/>
          <w:sz w:val="24"/>
          <w:szCs w:val="24"/>
        </w:rPr>
      </w:pPr>
      <w:r w:rsidRPr="00665622">
        <w:rPr>
          <w:rFonts w:ascii="Times New Roman" w:eastAsia="Times New Roman" w:hAnsi="Times New Roman"/>
          <w:bCs/>
          <w:color w:val="000000"/>
          <w:sz w:val="24"/>
          <w:szCs w:val="24"/>
        </w:rPr>
        <w:t>Reiner Pump $1</w:t>
      </w:r>
      <w:r w:rsidR="00EB211C" w:rsidRPr="00EB211C">
        <w:rPr>
          <w:rFonts w:ascii="Times New Roman" w:eastAsia="Times New Roman" w:hAnsi="Times New Roman"/>
          <w:bCs/>
          <w:color w:val="000000"/>
          <w:sz w:val="24"/>
          <w:szCs w:val="24"/>
        </w:rPr>
        <w:t>6,500.</w:t>
      </w:r>
      <w:r w:rsidR="00EB211C">
        <w:rPr>
          <w:rFonts w:ascii="Times New Roman" w:eastAsia="Times New Roman" w:hAnsi="Times New Roman"/>
          <w:bCs/>
          <w:color w:val="000000"/>
          <w:sz w:val="24"/>
          <w:szCs w:val="24"/>
        </w:rPr>
        <w:t>00</w:t>
      </w:r>
    </w:p>
    <w:p w14:paraId="518F66D9" w14:textId="056975BE" w:rsidR="00A300BB" w:rsidRPr="00665622" w:rsidRDefault="00A300BB" w:rsidP="00A300BB">
      <w:pPr>
        <w:spacing w:after="0" w:line="240" w:lineRule="auto"/>
        <w:rPr>
          <w:rFonts w:ascii="Times New Roman" w:eastAsia="Times New Roman" w:hAnsi="Times New Roman"/>
          <w:bCs/>
          <w:color w:val="000000"/>
          <w:sz w:val="24"/>
          <w:szCs w:val="24"/>
        </w:rPr>
      </w:pPr>
    </w:p>
    <w:p w14:paraId="39D6A482" w14:textId="77777777" w:rsidR="00A300BB" w:rsidRDefault="00A300BB" w:rsidP="00A300BB">
      <w:pPr>
        <w:spacing w:after="0" w:line="240" w:lineRule="auto"/>
        <w:rPr>
          <w:rFonts w:ascii="Times New Roman" w:eastAsia="Times New Roman" w:hAnsi="Times New Roman"/>
          <w:b/>
          <w:color w:val="000000"/>
          <w:sz w:val="24"/>
          <w:szCs w:val="24"/>
        </w:rPr>
      </w:pPr>
    </w:p>
    <w:p w14:paraId="48DC9BE1" w14:textId="1AEF7DE8" w:rsidR="00A300BB" w:rsidRPr="00A300BB" w:rsidRDefault="00A300BB" w:rsidP="00A300BB">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made by</w:t>
      </w:r>
      <w:r w:rsidR="00EB211C">
        <w:rPr>
          <w:rFonts w:ascii="Times New Roman" w:eastAsia="Times New Roman" w:hAnsi="Times New Roman"/>
          <w:b/>
          <w:color w:val="000000"/>
          <w:sz w:val="24"/>
          <w:szCs w:val="24"/>
        </w:rPr>
        <w:t xml:space="preserve"> Trustee Jahrling</w:t>
      </w:r>
      <w:r>
        <w:rPr>
          <w:rFonts w:ascii="Times New Roman" w:eastAsia="Times New Roman" w:hAnsi="Times New Roman"/>
          <w:b/>
          <w:color w:val="000000"/>
          <w:sz w:val="24"/>
          <w:szCs w:val="24"/>
        </w:rPr>
        <w:t xml:space="preserve"> seconded by</w:t>
      </w:r>
      <w:r w:rsidR="00EB211C">
        <w:rPr>
          <w:rFonts w:ascii="Times New Roman" w:eastAsia="Times New Roman" w:hAnsi="Times New Roman"/>
          <w:b/>
          <w:color w:val="000000"/>
          <w:sz w:val="24"/>
          <w:szCs w:val="24"/>
        </w:rPr>
        <w:t xml:space="preserve"> Trustee Roach</w:t>
      </w:r>
      <w:r>
        <w:rPr>
          <w:rFonts w:ascii="Times New Roman" w:eastAsia="Times New Roman" w:hAnsi="Times New Roman"/>
          <w:b/>
          <w:color w:val="000000"/>
          <w:sz w:val="24"/>
          <w:szCs w:val="24"/>
        </w:rPr>
        <w:t xml:space="preserve"> to approve bid not to exceed $16,500.00   by </w:t>
      </w:r>
      <w:r w:rsidR="004B3C5B">
        <w:rPr>
          <w:rFonts w:ascii="Times New Roman" w:eastAsia="Times New Roman" w:hAnsi="Times New Roman"/>
          <w:b/>
          <w:color w:val="000000"/>
          <w:sz w:val="24"/>
          <w:szCs w:val="24"/>
        </w:rPr>
        <w:t>Reiner Pump</w:t>
      </w:r>
    </w:p>
    <w:p w14:paraId="60B2A49A" w14:textId="4FFD84AE" w:rsidR="00FA1743" w:rsidRDefault="00FA1743" w:rsidP="00FA1743">
      <w:pPr>
        <w:spacing w:after="0" w:line="240" w:lineRule="auto"/>
        <w:rPr>
          <w:rFonts w:ascii="Times New Roman" w:eastAsia="Times New Roman" w:hAnsi="Times New Roman"/>
          <w:b/>
          <w:color w:val="000000"/>
          <w:sz w:val="24"/>
          <w:szCs w:val="24"/>
        </w:rPr>
      </w:pPr>
    </w:p>
    <w:p w14:paraId="74B2C597" w14:textId="2401C81B" w:rsidR="00FA1743" w:rsidRDefault="00FA1743" w:rsidP="00FA1743">
      <w:pPr>
        <w:spacing w:after="0" w:line="240" w:lineRule="auto"/>
        <w:rPr>
          <w:rFonts w:ascii="Times" w:eastAsiaTheme="minorHAnsi" w:hAnsi="Times" w:cstheme="minorBidi"/>
          <w:b/>
          <w:sz w:val="24"/>
          <w:szCs w:val="24"/>
        </w:rPr>
      </w:pPr>
      <w:r>
        <w:rPr>
          <w:rFonts w:ascii="Times New Roman" w:eastAsia="Times New Roman" w:hAnsi="Times New Roman"/>
          <w:b/>
          <w:color w:val="000000"/>
          <w:sz w:val="24"/>
          <w:szCs w:val="24"/>
        </w:rPr>
        <w:tab/>
      </w:r>
      <w:bookmarkStart w:id="9" w:name="_Hlk71034770"/>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00EB211C">
        <w:rPr>
          <w:rFonts w:ascii="Times" w:eastAsiaTheme="minorHAnsi" w:hAnsi="Times" w:cstheme="minorBidi"/>
          <w:b/>
          <w:sz w:val="24"/>
          <w:szCs w:val="24"/>
        </w:rPr>
        <w:t xml:space="preserve"> 5 </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w:t>
      </w:r>
      <w:r w:rsidR="00EB211C">
        <w:rPr>
          <w:rFonts w:ascii="Times" w:eastAsiaTheme="minorHAnsi" w:hAnsi="Times" w:cstheme="minorBidi"/>
          <w:b/>
          <w:sz w:val="24"/>
          <w:szCs w:val="24"/>
        </w:rPr>
        <w:t>0</w:t>
      </w:r>
    </w:p>
    <w:bookmarkEnd w:id="9"/>
    <w:p w14:paraId="2CD6505B" w14:textId="34D58CC0" w:rsidR="0029409D" w:rsidRDefault="0029409D" w:rsidP="00FA1743">
      <w:pPr>
        <w:spacing w:after="0" w:line="240" w:lineRule="auto"/>
        <w:rPr>
          <w:rFonts w:ascii="Times" w:eastAsiaTheme="minorHAnsi" w:hAnsi="Times" w:cstheme="minorBidi"/>
          <w:b/>
          <w:sz w:val="24"/>
          <w:szCs w:val="24"/>
        </w:rPr>
      </w:pPr>
    </w:p>
    <w:p w14:paraId="7F85657B" w14:textId="533DE459" w:rsidR="0029409D" w:rsidRDefault="0029409D" w:rsidP="00FA1743">
      <w:pPr>
        <w:spacing w:after="0" w:line="240" w:lineRule="auto"/>
        <w:rPr>
          <w:rFonts w:ascii="Times" w:eastAsiaTheme="minorHAnsi" w:hAnsi="Times" w:cstheme="minorBidi"/>
          <w:b/>
          <w:sz w:val="24"/>
          <w:szCs w:val="24"/>
        </w:rPr>
      </w:pPr>
      <w:r>
        <w:rPr>
          <w:rFonts w:ascii="Times" w:eastAsiaTheme="minorHAnsi" w:hAnsi="Times" w:cstheme="minorBidi"/>
          <w:b/>
          <w:sz w:val="24"/>
          <w:szCs w:val="24"/>
        </w:rPr>
        <w:t>VIII. NEW BUSINESS</w:t>
      </w:r>
    </w:p>
    <w:p w14:paraId="086E0E4B" w14:textId="01270334" w:rsidR="007D033C" w:rsidRDefault="007D033C" w:rsidP="00FA1743">
      <w:pPr>
        <w:spacing w:after="0" w:line="240" w:lineRule="auto"/>
        <w:rPr>
          <w:rFonts w:ascii="Times" w:eastAsiaTheme="minorHAnsi" w:hAnsi="Times" w:cstheme="minorBidi"/>
          <w:b/>
          <w:sz w:val="24"/>
          <w:szCs w:val="24"/>
        </w:rPr>
      </w:pPr>
    </w:p>
    <w:p w14:paraId="76EA58B0" w14:textId="77777777" w:rsidR="007D033C" w:rsidRDefault="007D033C" w:rsidP="007D033C">
      <w:pPr>
        <w:pStyle w:val="ListParagraph"/>
        <w:numPr>
          <w:ilvl w:val="0"/>
          <w:numId w:val="9"/>
        </w:num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Introductory Tax Cap Local Law  </w:t>
      </w:r>
    </w:p>
    <w:p w14:paraId="1759415D" w14:textId="3F6095F8" w:rsidR="007D033C" w:rsidRPr="00375A20" w:rsidRDefault="007D033C" w:rsidP="007D033C">
      <w:pPr>
        <w:autoSpaceDE w:val="0"/>
        <w:autoSpaceDN w:val="0"/>
        <w:adjustRightInd w:val="0"/>
        <w:rPr>
          <w:rFonts w:ascii="Times New Roman" w:hAnsi="Times New Roman"/>
          <w:b/>
          <w:iCs/>
          <w:color w:val="000000"/>
          <w:sz w:val="24"/>
          <w:szCs w:val="24"/>
        </w:rPr>
      </w:pPr>
      <w:r w:rsidRPr="00375A20">
        <w:rPr>
          <w:rFonts w:ascii="Times New Roman" w:hAnsi="Times New Roman"/>
          <w:b/>
          <w:iCs/>
          <w:color w:val="000000"/>
          <w:sz w:val="24"/>
          <w:szCs w:val="24"/>
        </w:rPr>
        <w:t>Introductory Local Law #</w:t>
      </w:r>
      <w:r w:rsidR="00EB211C">
        <w:rPr>
          <w:rFonts w:ascii="Times New Roman" w:hAnsi="Times New Roman"/>
          <w:b/>
          <w:iCs/>
          <w:color w:val="000000"/>
          <w:sz w:val="24"/>
          <w:szCs w:val="24"/>
        </w:rPr>
        <w:t>2</w:t>
      </w:r>
      <w:r w:rsidRPr="00375A20">
        <w:rPr>
          <w:rFonts w:ascii="Times New Roman" w:hAnsi="Times New Roman"/>
          <w:b/>
          <w:iCs/>
          <w:color w:val="000000"/>
          <w:sz w:val="24"/>
          <w:szCs w:val="24"/>
        </w:rPr>
        <w:t xml:space="preserve"> of 20</w:t>
      </w:r>
      <w:r>
        <w:rPr>
          <w:rFonts w:ascii="Times New Roman" w:hAnsi="Times New Roman"/>
          <w:b/>
          <w:iCs/>
          <w:color w:val="000000"/>
          <w:sz w:val="24"/>
          <w:szCs w:val="24"/>
        </w:rPr>
        <w:t>21</w:t>
      </w:r>
    </w:p>
    <w:p w14:paraId="562D5624" w14:textId="543B31E8" w:rsidR="007D033C" w:rsidRPr="00375A20" w:rsidRDefault="007D033C" w:rsidP="007D033C">
      <w:pPr>
        <w:autoSpaceDE w:val="0"/>
        <w:autoSpaceDN w:val="0"/>
        <w:adjustRightInd w:val="0"/>
        <w:rPr>
          <w:rFonts w:ascii="Times New Roman" w:hAnsi="Times New Roman"/>
          <w:b/>
          <w:iCs/>
          <w:color w:val="000000"/>
          <w:sz w:val="24"/>
          <w:szCs w:val="24"/>
        </w:rPr>
      </w:pPr>
      <w:r w:rsidRPr="00375A20">
        <w:rPr>
          <w:rFonts w:ascii="Times New Roman" w:hAnsi="Times New Roman"/>
          <w:b/>
          <w:iCs/>
          <w:color w:val="000000"/>
          <w:sz w:val="24"/>
          <w:szCs w:val="24"/>
        </w:rPr>
        <w:t>A Local Law to Repeal Local Law 1 of 20</w:t>
      </w:r>
      <w:r>
        <w:rPr>
          <w:rFonts w:ascii="Times New Roman" w:hAnsi="Times New Roman"/>
          <w:b/>
          <w:iCs/>
          <w:color w:val="000000"/>
          <w:sz w:val="24"/>
          <w:szCs w:val="24"/>
        </w:rPr>
        <w:t>21</w:t>
      </w:r>
      <w:r w:rsidRPr="00375A20">
        <w:rPr>
          <w:rFonts w:ascii="Times New Roman" w:hAnsi="Times New Roman"/>
          <w:b/>
          <w:iCs/>
          <w:color w:val="000000"/>
          <w:sz w:val="24"/>
          <w:szCs w:val="24"/>
        </w:rPr>
        <w:t>, Override the Tax Levy Limit Established in General Municipal Law § 3-C</w:t>
      </w:r>
    </w:p>
    <w:p w14:paraId="244E7640" w14:textId="77777777" w:rsidR="007D033C" w:rsidRPr="00375A20" w:rsidRDefault="007D033C" w:rsidP="007D033C">
      <w:pPr>
        <w:autoSpaceDE w:val="0"/>
        <w:autoSpaceDN w:val="0"/>
        <w:adjustRightInd w:val="0"/>
        <w:rPr>
          <w:rFonts w:ascii="Times New Roman" w:hAnsi="Times New Roman"/>
          <w:b/>
          <w:iCs/>
          <w:color w:val="000000"/>
          <w:sz w:val="24"/>
          <w:szCs w:val="24"/>
        </w:rPr>
      </w:pPr>
      <w:r w:rsidRPr="00375A20">
        <w:rPr>
          <w:rFonts w:ascii="Times New Roman" w:hAnsi="Times New Roman"/>
          <w:b/>
          <w:iCs/>
          <w:color w:val="000000"/>
          <w:sz w:val="24"/>
          <w:szCs w:val="24"/>
        </w:rPr>
        <w:t>BE IT ENACTED, by the Village of Florida Village Board of Trustees as follows:</w:t>
      </w:r>
    </w:p>
    <w:p w14:paraId="711B408D" w14:textId="0775542F" w:rsidR="007D033C" w:rsidRPr="00375A20" w:rsidRDefault="007D033C" w:rsidP="007D033C">
      <w:pPr>
        <w:autoSpaceDE w:val="0"/>
        <w:autoSpaceDN w:val="0"/>
        <w:adjustRightInd w:val="0"/>
        <w:rPr>
          <w:rFonts w:ascii="Times New Roman" w:hAnsi="Times New Roman"/>
          <w:b/>
          <w:iCs/>
          <w:color w:val="000000"/>
          <w:sz w:val="24"/>
          <w:szCs w:val="24"/>
        </w:rPr>
      </w:pPr>
      <w:r w:rsidRPr="00375A20">
        <w:rPr>
          <w:rFonts w:ascii="Times New Roman" w:hAnsi="Times New Roman"/>
          <w:b/>
          <w:iCs/>
          <w:color w:val="000000"/>
          <w:sz w:val="24"/>
          <w:szCs w:val="24"/>
        </w:rPr>
        <w:t xml:space="preserve">Section 1. </w:t>
      </w:r>
      <w:r w:rsidRPr="00375A20">
        <w:rPr>
          <w:rFonts w:ascii="Times New Roman" w:hAnsi="Times New Roman"/>
          <w:b/>
          <w:iCs/>
          <w:color w:val="000000"/>
          <w:sz w:val="24"/>
          <w:szCs w:val="24"/>
        </w:rPr>
        <w:tab/>
        <w:t xml:space="preserve">Local Law </w:t>
      </w:r>
      <w:r w:rsidR="00242025">
        <w:rPr>
          <w:rFonts w:ascii="Times New Roman" w:hAnsi="Times New Roman"/>
          <w:b/>
          <w:iCs/>
          <w:color w:val="000000"/>
          <w:sz w:val="24"/>
          <w:szCs w:val="24"/>
        </w:rPr>
        <w:t>3</w:t>
      </w:r>
      <w:r w:rsidRPr="00375A20">
        <w:rPr>
          <w:rFonts w:ascii="Times New Roman" w:hAnsi="Times New Roman"/>
          <w:b/>
          <w:iCs/>
          <w:color w:val="000000"/>
          <w:sz w:val="24"/>
          <w:szCs w:val="24"/>
        </w:rPr>
        <w:t xml:space="preserve"> of 20</w:t>
      </w:r>
      <w:r>
        <w:rPr>
          <w:rFonts w:ascii="Times New Roman" w:hAnsi="Times New Roman"/>
          <w:b/>
          <w:iCs/>
          <w:color w:val="000000"/>
          <w:sz w:val="24"/>
          <w:szCs w:val="24"/>
        </w:rPr>
        <w:t>21</w:t>
      </w:r>
      <w:r w:rsidRPr="00375A20">
        <w:rPr>
          <w:rFonts w:ascii="Times New Roman" w:hAnsi="Times New Roman"/>
          <w:b/>
          <w:iCs/>
          <w:color w:val="000000"/>
          <w:sz w:val="24"/>
          <w:szCs w:val="24"/>
        </w:rPr>
        <w:t>, a Local Law to Override the Tax Levy Limit Established in General Municipal Law § 3-C is hereby repealed in its entirety.</w:t>
      </w:r>
    </w:p>
    <w:p w14:paraId="3D88501E" w14:textId="77777777" w:rsidR="007D033C" w:rsidRPr="00375A20" w:rsidRDefault="007D033C" w:rsidP="007D033C">
      <w:pPr>
        <w:autoSpaceDE w:val="0"/>
        <w:autoSpaceDN w:val="0"/>
        <w:adjustRightInd w:val="0"/>
        <w:rPr>
          <w:rFonts w:ascii="Times New Roman" w:hAnsi="Times New Roman"/>
          <w:b/>
          <w:iCs/>
          <w:color w:val="000000"/>
          <w:sz w:val="24"/>
          <w:szCs w:val="24"/>
        </w:rPr>
      </w:pPr>
      <w:r w:rsidRPr="00375A20">
        <w:rPr>
          <w:rFonts w:ascii="Times New Roman" w:hAnsi="Times New Roman"/>
          <w:b/>
          <w:iCs/>
          <w:color w:val="000000"/>
          <w:sz w:val="24"/>
          <w:szCs w:val="24"/>
        </w:rPr>
        <w:t>Section 2. Effective Date.</w:t>
      </w:r>
    </w:p>
    <w:p w14:paraId="31766225" w14:textId="77777777" w:rsidR="007D033C" w:rsidRDefault="007D033C" w:rsidP="007D033C">
      <w:pPr>
        <w:autoSpaceDE w:val="0"/>
        <w:autoSpaceDN w:val="0"/>
        <w:adjustRightInd w:val="0"/>
        <w:rPr>
          <w:rFonts w:ascii="Times New Roman" w:hAnsi="Times New Roman"/>
          <w:b/>
          <w:iCs/>
          <w:color w:val="000000"/>
          <w:sz w:val="24"/>
          <w:szCs w:val="24"/>
        </w:rPr>
      </w:pPr>
      <w:r w:rsidRPr="00375A20">
        <w:rPr>
          <w:rFonts w:ascii="Times New Roman" w:hAnsi="Times New Roman"/>
          <w:b/>
          <w:iCs/>
          <w:color w:val="000000"/>
          <w:sz w:val="24"/>
          <w:szCs w:val="24"/>
        </w:rPr>
        <w:t>This local law shall take effect immediately upon filing with the Secretary of State</w:t>
      </w:r>
    </w:p>
    <w:p w14:paraId="259FF7B7" w14:textId="77777777" w:rsidR="007D033C" w:rsidRDefault="007D033C" w:rsidP="007D033C">
      <w:pPr>
        <w:autoSpaceDE w:val="0"/>
        <w:autoSpaceDN w:val="0"/>
        <w:adjustRightInd w:val="0"/>
        <w:rPr>
          <w:rFonts w:ascii="Times New Roman" w:hAnsi="Times New Roman"/>
          <w:b/>
          <w:iCs/>
          <w:color w:val="000000"/>
          <w:sz w:val="24"/>
          <w:szCs w:val="24"/>
        </w:rPr>
      </w:pPr>
    </w:p>
    <w:p w14:paraId="04EEEBE5" w14:textId="77777777" w:rsidR="007D033C" w:rsidRPr="00DE772B" w:rsidRDefault="007D033C" w:rsidP="007D033C">
      <w:pPr>
        <w:spacing w:after="0" w:line="240" w:lineRule="auto"/>
        <w:jc w:val="center"/>
        <w:rPr>
          <w:rFonts w:ascii="Times New Roman" w:hAnsi="Times New Roman"/>
          <w:sz w:val="24"/>
        </w:rPr>
      </w:pPr>
      <w:r w:rsidRPr="00DE772B">
        <w:rPr>
          <w:rFonts w:ascii="Times New Roman" w:hAnsi="Times New Roman"/>
          <w:sz w:val="24"/>
        </w:rPr>
        <w:t>VILLAGE OF FLORIDA</w:t>
      </w:r>
    </w:p>
    <w:p w14:paraId="5CDC5D72" w14:textId="77777777" w:rsidR="007D033C" w:rsidRPr="00DE772B" w:rsidRDefault="007D033C" w:rsidP="007D033C">
      <w:pPr>
        <w:spacing w:after="0" w:line="240" w:lineRule="auto"/>
        <w:jc w:val="center"/>
        <w:rPr>
          <w:rFonts w:ascii="Times New Roman" w:hAnsi="Times New Roman"/>
          <w:sz w:val="24"/>
        </w:rPr>
      </w:pPr>
      <w:r w:rsidRPr="00DE772B">
        <w:rPr>
          <w:rFonts w:ascii="Times New Roman" w:hAnsi="Times New Roman"/>
          <w:sz w:val="24"/>
        </w:rPr>
        <w:t>VILLAGE BOARD OF TRUSTEES</w:t>
      </w:r>
    </w:p>
    <w:p w14:paraId="0CF9D388" w14:textId="77777777" w:rsidR="007D033C" w:rsidRPr="00DE772B" w:rsidRDefault="007D033C" w:rsidP="007D033C">
      <w:pPr>
        <w:spacing w:after="0" w:line="240" w:lineRule="auto"/>
        <w:jc w:val="center"/>
        <w:rPr>
          <w:rFonts w:ascii="Times New Roman" w:hAnsi="Times New Roman"/>
          <w:caps/>
          <w:sz w:val="24"/>
        </w:rPr>
      </w:pPr>
    </w:p>
    <w:p w14:paraId="6734B835" w14:textId="059F2D28" w:rsidR="007D033C" w:rsidRPr="00DE772B" w:rsidRDefault="007D033C" w:rsidP="007D033C">
      <w:pPr>
        <w:spacing w:after="0" w:line="240" w:lineRule="auto"/>
        <w:jc w:val="center"/>
        <w:rPr>
          <w:rFonts w:ascii="Times New Roman" w:hAnsi="Times New Roman"/>
          <w:caps/>
          <w:sz w:val="24"/>
        </w:rPr>
      </w:pPr>
      <w:r w:rsidRPr="00DE772B">
        <w:rPr>
          <w:rFonts w:ascii="Times New Roman" w:hAnsi="Times New Roman"/>
          <w:caps/>
          <w:sz w:val="24"/>
        </w:rPr>
        <w:t xml:space="preserve">RESOLUTION TO INTRODUCE LOCAL LAW </w:t>
      </w:r>
      <w:r w:rsidR="00242025">
        <w:rPr>
          <w:rFonts w:ascii="Times New Roman" w:hAnsi="Times New Roman"/>
          <w:caps/>
          <w:sz w:val="24"/>
        </w:rPr>
        <w:t>4</w:t>
      </w:r>
      <w:r w:rsidRPr="00DE772B">
        <w:rPr>
          <w:rFonts w:ascii="Times New Roman" w:hAnsi="Times New Roman"/>
          <w:caps/>
          <w:sz w:val="24"/>
        </w:rPr>
        <w:t xml:space="preserve"> OF 20</w:t>
      </w:r>
      <w:r>
        <w:rPr>
          <w:rFonts w:ascii="Times New Roman" w:hAnsi="Times New Roman"/>
          <w:caps/>
          <w:sz w:val="24"/>
        </w:rPr>
        <w:t>21</w:t>
      </w:r>
      <w:r w:rsidRPr="00DE772B">
        <w:rPr>
          <w:rFonts w:ascii="Times New Roman" w:hAnsi="Times New Roman"/>
          <w:caps/>
          <w:sz w:val="24"/>
        </w:rPr>
        <w:t xml:space="preserve">, </w:t>
      </w:r>
    </w:p>
    <w:p w14:paraId="6C8BC51C" w14:textId="77777777" w:rsidR="007D033C" w:rsidRPr="00DE772B" w:rsidRDefault="007D033C" w:rsidP="007D033C">
      <w:pPr>
        <w:spacing w:after="0" w:line="240" w:lineRule="auto"/>
        <w:jc w:val="center"/>
        <w:rPr>
          <w:rFonts w:ascii="Times New Roman" w:hAnsi="Times New Roman"/>
          <w:caps/>
          <w:sz w:val="24"/>
        </w:rPr>
      </w:pPr>
      <w:r w:rsidRPr="00DE772B">
        <w:rPr>
          <w:rFonts w:ascii="Times New Roman" w:hAnsi="Times New Roman"/>
          <w:caps/>
          <w:sz w:val="24"/>
        </w:rPr>
        <w:t>A Local Law to Repeal Local Law 1 of 2019, Override the Tax Levy Limit Established in General Municipal Law § 3-C</w:t>
      </w:r>
    </w:p>
    <w:p w14:paraId="4915A6AD" w14:textId="77777777" w:rsidR="007D033C" w:rsidRPr="00DE772B" w:rsidRDefault="007D033C" w:rsidP="007D033C">
      <w:pPr>
        <w:spacing w:after="0" w:line="240" w:lineRule="auto"/>
        <w:jc w:val="center"/>
        <w:rPr>
          <w:rFonts w:ascii="Times New Roman" w:hAnsi="Times New Roman"/>
          <w:caps/>
          <w:sz w:val="24"/>
        </w:rPr>
      </w:pPr>
    </w:p>
    <w:p w14:paraId="5EA81D14" w14:textId="71B9D10E" w:rsidR="007D033C" w:rsidRPr="00DE772B" w:rsidRDefault="007D033C" w:rsidP="007D033C">
      <w:pPr>
        <w:spacing w:after="0" w:line="240" w:lineRule="auto"/>
        <w:rPr>
          <w:rFonts w:ascii="Times New Roman" w:hAnsi="Times New Roman"/>
          <w:sz w:val="24"/>
        </w:rPr>
      </w:pPr>
      <w:r w:rsidRPr="00DE772B">
        <w:rPr>
          <w:rFonts w:ascii="Times New Roman" w:hAnsi="Times New Roman"/>
          <w:caps/>
          <w:sz w:val="24"/>
        </w:rPr>
        <w:t xml:space="preserve">whereas, </w:t>
      </w:r>
      <w:r w:rsidRPr="00DE772B">
        <w:rPr>
          <w:rFonts w:ascii="Times New Roman" w:hAnsi="Times New Roman"/>
          <w:sz w:val="24"/>
        </w:rPr>
        <w:t>the Village Board of Trustees adopted Local Law 1 of 20</w:t>
      </w:r>
      <w:r>
        <w:rPr>
          <w:rFonts w:ascii="Times New Roman" w:hAnsi="Times New Roman"/>
          <w:sz w:val="24"/>
        </w:rPr>
        <w:t>21</w:t>
      </w:r>
      <w:r w:rsidRPr="00DE772B">
        <w:rPr>
          <w:rFonts w:ascii="Times New Roman" w:hAnsi="Times New Roman"/>
          <w:sz w:val="24"/>
        </w:rPr>
        <w:t xml:space="preserve"> for the purposes of authorizing an override of the tax levy limit established in General Municipal Law §3-C;</w:t>
      </w:r>
    </w:p>
    <w:p w14:paraId="7270671F" w14:textId="77777777" w:rsidR="007D033C" w:rsidRPr="00DE772B" w:rsidRDefault="007D033C" w:rsidP="007D033C">
      <w:pPr>
        <w:spacing w:after="0" w:line="240" w:lineRule="auto"/>
        <w:rPr>
          <w:rFonts w:ascii="Times New Roman" w:hAnsi="Times New Roman"/>
          <w:sz w:val="24"/>
        </w:rPr>
      </w:pPr>
    </w:p>
    <w:p w14:paraId="5D310ED0" w14:textId="39B28419" w:rsidR="007D033C" w:rsidRPr="00DE772B" w:rsidRDefault="007D033C" w:rsidP="007D033C">
      <w:pPr>
        <w:spacing w:after="0" w:line="240" w:lineRule="auto"/>
        <w:rPr>
          <w:rFonts w:ascii="Times New Roman" w:hAnsi="Times New Roman"/>
          <w:sz w:val="24"/>
        </w:rPr>
      </w:pPr>
      <w:r w:rsidRPr="00DE772B">
        <w:rPr>
          <w:rFonts w:ascii="Times New Roman" w:hAnsi="Times New Roman"/>
          <w:sz w:val="24"/>
        </w:rPr>
        <w:t>WHEREAS, the 20</w:t>
      </w:r>
      <w:r>
        <w:rPr>
          <w:rFonts w:ascii="Times New Roman" w:hAnsi="Times New Roman"/>
          <w:sz w:val="24"/>
        </w:rPr>
        <w:t>21</w:t>
      </w:r>
      <w:r w:rsidRPr="00DE772B">
        <w:rPr>
          <w:rFonts w:ascii="Times New Roman" w:hAnsi="Times New Roman"/>
          <w:sz w:val="24"/>
        </w:rPr>
        <w:t>-202</w:t>
      </w:r>
      <w:r>
        <w:rPr>
          <w:rFonts w:ascii="Times New Roman" w:hAnsi="Times New Roman"/>
          <w:sz w:val="24"/>
        </w:rPr>
        <w:t>2</w:t>
      </w:r>
      <w:r w:rsidRPr="00DE772B">
        <w:rPr>
          <w:rFonts w:ascii="Times New Roman" w:hAnsi="Times New Roman"/>
          <w:sz w:val="24"/>
        </w:rPr>
        <w:t xml:space="preserve"> budget duly adopted by the Village Board of Trustees does not exceed the tax levy limit;</w:t>
      </w:r>
    </w:p>
    <w:p w14:paraId="3E1239D3" w14:textId="77777777" w:rsidR="007D033C" w:rsidRPr="00DE772B" w:rsidRDefault="007D033C" w:rsidP="007D033C">
      <w:pPr>
        <w:spacing w:after="0" w:line="240" w:lineRule="auto"/>
        <w:rPr>
          <w:rFonts w:ascii="Times New Roman" w:hAnsi="Times New Roman"/>
          <w:sz w:val="24"/>
        </w:rPr>
      </w:pPr>
    </w:p>
    <w:p w14:paraId="5C411B95" w14:textId="77777777" w:rsidR="007D033C" w:rsidRPr="00DE772B" w:rsidRDefault="007D033C" w:rsidP="007D033C">
      <w:pPr>
        <w:spacing w:after="0" w:line="240" w:lineRule="auto"/>
        <w:rPr>
          <w:rFonts w:ascii="Times New Roman" w:hAnsi="Times New Roman"/>
          <w:sz w:val="24"/>
        </w:rPr>
      </w:pPr>
      <w:r w:rsidRPr="00DE772B">
        <w:rPr>
          <w:rFonts w:ascii="Times New Roman" w:hAnsi="Times New Roman"/>
          <w:sz w:val="24"/>
        </w:rPr>
        <w:t>WHEREAS, the Village Board of Trustees has determined that it is in the best interest of the Village to repeal Local Law 1 of 2019 in order to avail the Village of New York State’s property tax cap freeze program;</w:t>
      </w:r>
    </w:p>
    <w:p w14:paraId="48CC0B5B" w14:textId="77777777" w:rsidR="007D033C" w:rsidRPr="00DE772B" w:rsidRDefault="007D033C" w:rsidP="007D033C">
      <w:pPr>
        <w:spacing w:after="0" w:line="240" w:lineRule="auto"/>
        <w:rPr>
          <w:rFonts w:ascii="Times New Roman" w:hAnsi="Times New Roman"/>
          <w:sz w:val="24"/>
        </w:rPr>
      </w:pPr>
    </w:p>
    <w:p w14:paraId="56DC6EEF" w14:textId="77777777" w:rsidR="007D033C" w:rsidRPr="00DE772B" w:rsidRDefault="007D033C" w:rsidP="007D033C">
      <w:pPr>
        <w:spacing w:after="0" w:line="240" w:lineRule="auto"/>
        <w:rPr>
          <w:rFonts w:ascii="Times New Roman" w:hAnsi="Times New Roman"/>
          <w:sz w:val="24"/>
        </w:rPr>
      </w:pPr>
      <w:r w:rsidRPr="00DE772B">
        <w:rPr>
          <w:rFonts w:ascii="Times New Roman" w:hAnsi="Times New Roman"/>
          <w:sz w:val="24"/>
        </w:rPr>
        <w:t xml:space="preserve">NOW THEREFORE BE IT RESOLVED, that an introductory Local Law entitled Repeal of Law 1 of 2019, Override the tax levy limit established in General Municipal Law §3-C is hereby introduced before the Board of Trustees of the Village of </w:t>
      </w:r>
      <w:r>
        <w:rPr>
          <w:rFonts w:ascii="Times New Roman" w:hAnsi="Times New Roman"/>
          <w:sz w:val="24"/>
        </w:rPr>
        <w:t>F</w:t>
      </w:r>
      <w:r w:rsidRPr="00DE772B">
        <w:rPr>
          <w:rFonts w:ascii="Times New Roman" w:hAnsi="Times New Roman"/>
          <w:sz w:val="24"/>
        </w:rPr>
        <w:t>LORIDA;</w:t>
      </w:r>
    </w:p>
    <w:p w14:paraId="6198AE99" w14:textId="77777777" w:rsidR="007D033C" w:rsidRPr="00DE772B" w:rsidRDefault="007D033C" w:rsidP="007D033C">
      <w:pPr>
        <w:spacing w:after="0" w:line="240" w:lineRule="auto"/>
        <w:rPr>
          <w:rFonts w:ascii="Times New Roman" w:hAnsi="Times New Roman"/>
          <w:sz w:val="24"/>
        </w:rPr>
      </w:pPr>
    </w:p>
    <w:p w14:paraId="396F1360" w14:textId="77777777" w:rsidR="007D033C" w:rsidRPr="00DE772B" w:rsidRDefault="007D033C" w:rsidP="007D033C">
      <w:pPr>
        <w:spacing w:after="0" w:line="240" w:lineRule="auto"/>
        <w:rPr>
          <w:rFonts w:ascii="Times New Roman" w:hAnsi="Times New Roman"/>
          <w:sz w:val="24"/>
        </w:rPr>
      </w:pPr>
      <w:r w:rsidRPr="00DE772B">
        <w:rPr>
          <w:rFonts w:ascii="Times New Roman" w:hAnsi="Times New Roman"/>
          <w:sz w:val="24"/>
        </w:rPr>
        <w:t>BE IT FURTHER RESOLVED that copies of the aforesaid introductory local law be laid upon the desk of each member of the Board, and</w:t>
      </w:r>
    </w:p>
    <w:p w14:paraId="75472403" w14:textId="77777777" w:rsidR="007D033C" w:rsidRPr="00DE772B" w:rsidRDefault="007D033C" w:rsidP="007D033C">
      <w:pPr>
        <w:spacing w:after="0" w:line="240" w:lineRule="auto"/>
        <w:rPr>
          <w:rFonts w:ascii="Times New Roman" w:hAnsi="Times New Roman"/>
          <w:sz w:val="24"/>
        </w:rPr>
      </w:pPr>
    </w:p>
    <w:p w14:paraId="453D74A3" w14:textId="77777777" w:rsidR="007D033C" w:rsidRPr="00DE772B" w:rsidRDefault="007D033C" w:rsidP="007D033C">
      <w:pPr>
        <w:spacing w:after="0" w:line="240" w:lineRule="auto"/>
        <w:rPr>
          <w:rFonts w:ascii="Times New Roman" w:hAnsi="Times New Roman"/>
          <w:sz w:val="24"/>
        </w:rPr>
      </w:pPr>
      <w:r w:rsidRPr="00DE772B">
        <w:rPr>
          <w:rFonts w:ascii="Times New Roman" w:hAnsi="Times New Roman"/>
          <w:sz w:val="24"/>
        </w:rPr>
        <w:t>BE IT FURTHER RESOLVED that the Village Board hereby declares lead agency and further declares that this action is a “Type II” action under the State Environmental Quality Review Act and no further environmental review is required.</w:t>
      </w:r>
    </w:p>
    <w:p w14:paraId="61B05A45" w14:textId="77777777" w:rsidR="007D033C" w:rsidRPr="00DE772B" w:rsidRDefault="007D033C" w:rsidP="007D033C">
      <w:pPr>
        <w:spacing w:after="0" w:line="240" w:lineRule="auto"/>
        <w:rPr>
          <w:rFonts w:ascii="Times New Roman" w:hAnsi="Times New Roman"/>
          <w:sz w:val="24"/>
        </w:rPr>
      </w:pPr>
    </w:p>
    <w:p w14:paraId="4583E6BA" w14:textId="007896BA" w:rsidR="007D033C" w:rsidRDefault="007D033C" w:rsidP="007D033C">
      <w:pPr>
        <w:spacing w:after="0" w:line="240" w:lineRule="auto"/>
        <w:rPr>
          <w:rFonts w:ascii="Times New Roman" w:hAnsi="Times New Roman"/>
          <w:sz w:val="24"/>
        </w:rPr>
      </w:pPr>
      <w:r w:rsidRPr="00DE772B">
        <w:rPr>
          <w:rFonts w:ascii="Times New Roman" w:hAnsi="Times New Roman"/>
          <w:sz w:val="24"/>
        </w:rPr>
        <w:t>BE IT FURTHER RESOLVED that a public hearing shall be held on June ___, 20</w:t>
      </w:r>
      <w:r>
        <w:rPr>
          <w:rFonts w:ascii="Times New Roman" w:hAnsi="Times New Roman"/>
          <w:sz w:val="24"/>
        </w:rPr>
        <w:t>21</w:t>
      </w:r>
      <w:r w:rsidRPr="00DE772B">
        <w:rPr>
          <w:rFonts w:ascii="Times New Roman" w:hAnsi="Times New Roman"/>
          <w:sz w:val="24"/>
        </w:rPr>
        <w:t xml:space="preserve"> at 7:30 P.M. or as soon thereafter as may be heard in the Village Hall, 33 South Main Street, Florida, New York 10921</w:t>
      </w:r>
    </w:p>
    <w:p w14:paraId="2D3B01E9" w14:textId="4BC52528" w:rsidR="00386A20" w:rsidRDefault="00386A20" w:rsidP="007D033C">
      <w:pPr>
        <w:spacing w:after="0" w:line="240" w:lineRule="auto"/>
        <w:rPr>
          <w:rFonts w:ascii="Times New Roman" w:hAnsi="Times New Roman"/>
          <w:sz w:val="24"/>
        </w:rPr>
      </w:pPr>
    </w:p>
    <w:p w14:paraId="652F48E2" w14:textId="157E9F67" w:rsidR="00386A20" w:rsidRDefault="00386A20" w:rsidP="00386A20">
      <w:pPr>
        <w:pStyle w:val="ListParagraph"/>
        <w:numPr>
          <w:ilvl w:val="0"/>
          <w:numId w:val="9"/>
        </w:numPr>
        <w:spacing w:after="0" w:line="240" w:lineRule="auto"/>
        <w:rPr>
          <w:rFonts w:ascii="Times New Roman" w:hAnsi="Times New Roman"/>
          <w:b/>
          <w:bCs/>
          <w:sz w:val="24"/>
        </w:rPr>
      </w:pPr>
      <w:r>
        <w:rPr>
          <w:rFonts w:ascii="Times New Roman" w:hAnsi="Times New Roman"/>
          <w:b/>
          <w:bCs/>
          <w:sz w:val="24"/>
        </w:rPr>
        <w:t>Building Permit Refund</w:t>
      </w:r>
    </w:p>
    <w:p w14:paraId="35B5E0BA" w14:textId="74C1C0F3" w:rsidR="00386A20" w:rsidRDefault="00386A20" w:rsidP="00386A20">
      <w:pPr>
        <w:spacing w:after="0" w:line="240" w:lineRule="auto"/>
        <w:rPr>
          <w:rFonts w:ascii="Times New Roman" w:hAnsi="Times New Roman"/>
          <w:b/>
          <w:bCs/>
          <w:sz w:val="24"/>
        </w:rPr>
      </w:pPr>
    </w:p>
    <w:p w14:paraId="4814187F" w14:textId="767A4808" w:rsidR="00386A20" w:rsidRPr="00386A20" w:rsidRDefault="00386A20" w:rsidP="00386A20">
      <w:pPr>
        <w:spacing w:after="0" w:line="240" w:lineRule="auto"/>
        <w:rPr>
          <w:rFonts w:ascii="Times New Roman" w:hAnsi="Times New Roman"/>
          <w:b/>
          <w:bCs/>
          <w:sz w:val="24"/>
        </w:rPr>
      </w:pPr>
      <w:r>
        <w:rPr>
          <w:rFonts w:ascii="Times New Roman" w:hAnsi="Times New Roman"/>
          <w:b/>
          <w:bCs/>
          <w:sz w:val="24"/>
        </w:rPr>
        <w:t xml:space="preserve">Motion made </w:t>
      </w:r>
      <w:r w:rsidR="004B3C5B">
        <w:rPr>
          <w:rFonts w:ascii="Times New Roman" w:hAnsi="Times New Roman"/>
          <w:b/>
          <w:bCs/>
          <w:sz w:val="24"/>
        </w:rPr>
        <w:t>by Trustee</w:t>
      </w:r>
      <w:r w:rsidR="00242025">
        <w:rPr>
          <w:rFonts w:ascii="Times New Roman" w:hAnsi="Times New Roman"/>
          <w:b/>
          <w:bCs/>
          <w:sz w:val="24"/>
        </w:rPr>
        <w:t xml:space="preserve"> </w:t>
      </w:r>
      <w:r w:rsidR="004B3C5B">
        <w:rPr>
          <w:rFonts w:ascii="Times New Roman" w:hAnsi="Times New Roman"/>
          <w:b/>
          <w:bCs/>
          <w:sz w:val="24"/>
        </w:rPr>
        <w:t>Olejniczak seconded</w:t>
      </w:r>
      <w:r>
        <w:rPr>
          <w:rFonts w:ascii="Times New Roman" w:hAnsi="Times New Roman"/>
          <w:b/>
          <w:bCs/>
          <w:sz w:val="24"/>
        </w:rPr>
        <w:t xml:space="preserve"> by   </w:t>
      </w:r>
      <w:r w:rsidR="00242025">
        <w:rPr>
          <w:rFonts w:ascii="Times New Roman" w:hAnsi="Times New Roman"/>
          <w:b/>
          <w:bCs/>
          <w:sz w:val="24"/>
        </w:rPr>
        <w:t xml:space="preserve">Trustee </w:t>
      </w:r>
      <w:r w:rsidR="004B3C5B">
        <w:rPr>
          <w:rFonts w:ascii="Times New Roman" w:hAnsi="Times New Roman"/>
          <w:b/>
          <w:bCs/>
          <w:sz w:val="24"/>
        </w:rPr>
        <w:t>Fuller to</w:t>
      </w:r>
      <w:r>
        <w:rPr>
          <w:rFonts w:ascii="Times New Roman" w:hAnsi="Times New Roman"/>
          <w:b/>
          <w:bCs/>
          <w:sz w:val="24"/>
        </w:rPr>
        <w:t xml:space="preserve"> </w:t>
      </w:r>
      <w:r w:rsidR="004B3C5B">
        <w:rPr>
          <w:rFonts w:ascii="Times New Roman" w:hAnsi="Times New Roman"/>
          <w:b/>
          <w:bCs/>
          <w:sz w:val="24"/>
        </w:rPr>
        <w:t>refund 102</w:t>
      </w:r>
      <w:r>
        <w:rPr>
          <w:rFonts w:ascii="Times New Roman" w:hAnsi="Times New Roman"/>
          <w:b/>
          <w:bCs/>
          <w:sz w:val="24"/>
        </w:rPr>
        <w:t>-4-6 in the amount of $100.00 for building permit voided on December 8, 2020</w:t>
      </w:r>
    </w:p>
    <w:p w14:paraId="50B29EF5" w14:textId="4FACD0E9" w:rsidR="007D033C" w:rsidRDefault="007D033C" w:rsidP="00FA1743">
      <w:pPr>
        <w:spacing w:after="0" w:line="240" w:lineRule="auto"/>
        <w:rPr>
          <w:rFonts w:ascii="Times New Roman" w:eastAsia="Times New Roman" w:hAnsi="Times New Roman"/>
          <w:b/>
          <w:color w:val="000000"/>
          <w:sz w:val="24"/>
          <w:szCs w:val="24"/>
        </w:rPr>
      </w:pPr>
    </w:p>
    <w:p w14:paraId="33D75F33" w14:textId="39A20FF3" w:rsidR="00386A20" w:rsidRDefault="00386A20" w:rsidP="00FA1743">
      <w:pPr>
        <w:spacing w:after="0" w:line="240" w:lineRule="auto"/>
        <w:rPr>
          <w:rFonts w:ascii="Times New Roman" w:eastAsia="Times New Roman" w:hAnsi="Times New Roman"/>
          <w:b/>
          <w:color w:val="000000"/>
          <w:sz w:val="24"/>
          <w:szCs w:val="24"/>
        </w:rPr>
      </w:pPr>
      <w:r w:rsidRPr="00386A20">
        <w:rPr>
          <w:rFonts w:ascii="Times New Roman" w:eastAsia="Times New Roman" w:hAnsi="Times New Roman"/>
          <w:b/>
          <w:color w:val="000000"/>
          <w:sz w:val="24"/>
          <w:szCs w:val="24"/>
        </w:rPr>
        <w:t>VOTE:</w:t>
      </w:r>
      <w:r w:rsidRPr="00386A20">
        <w:rPr>
          <w:rFonts w:ascii="Times New Roman" w:eastAsia="Times New Roman" w:hAnsi="Times New Roman"/>
          <w:b/>
          <w:color w:val="000000"/>
          <w:sz w:val="24"/>
          <w:szCs w:val="24"/>
        </w:rPr>
        <w:tab/>
        <w:t xml:space="preserve">YES </w:t>
      </w:r>
      <w:r w:rsidR="00242025">
        <w:rPr>
          <w:rFonts w:ascii="Times New Roman" w:eastAsia="Times New Roman" w:hAnsi="Times New Roman"/>
          <w:b/>
          <w:color w:val="000000"/>
          <w:sz w:val="24"/>
          <w:szCs w:val="24"/>
        </w:rPr>
        <w:t>5</w:t>
      </w:r>
      <w:r w:rsidRPr="00386A20">
        <w:rPr>
          <w:rFonts w:ascii="Times New Roman" w:eastAsia="Times New Roman" w:hAnsi="Times New Roman"/>
          <w:b/>
          <w:color w:val="000000"/>
          <w:sz w:val="24"/>
          <w:szCs w:val="24"/>
        </w:rPr>
        <w:tab/>
        <w:t xml:space="preserve"> NO  </w:t>
      </w:r>
      <w:r w:rsidR="00242025">
        <w:rPr>
          <w:rFonts w:ascii="Times New Roman" w:eastAsia="Times New Roman" w:hAnsi="Times New Roman"/>
          <w:b/>
          <w:color w:val="000000"/>
          <w:sz w:val="24"/>
          <w:szCs w:val="24"/>
        </w:rPr>
        <w:t>0</w:t>
      </w:r>
    </w:p>
    <w:p w14:paraId="55B03FF0" w14:textId="6591BEE4" w:rsidR="00755D37" w:rsidRDefault="00755D37" w:rsidP="00FA1743">
      <w:pPr>
        <w:spacing w:after="0" w:line="240" w:lineRule="auto"/>
        <w:rPr>
          <w:rFonts w:ascii="Times New Roman" w:eastAsia="Times New Roman" w:hAnsi="Times New Roman"/>
          <w:b/>
          <w:color w:val="000000"/>
          <w:sz w:val="24"/>
          <w:szCs w:val="24"/>
        </w:rPr>
      </w:pPr>
    </w:p>
    <w:p w14:paraId="23550F77" w14:textId="209B767F" w:rsidR="00755D37" w:rsidRDefault="00755D37" w:rsidP="00755D37">
      <w:pPr>
        <w:pStyle w:val="ListParagraph"/>
        <w:numPr>
          <w:ilvl w:val="0"/>
          <w:numId w:val="9"/>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Madelyn Folino Day </w:t>
      </w:r>
    </w:p>
    <w:p w14:paraId="071DAC59" w14:textId="075B3F32" w:rsidR="00755D37" w:rsidRDefault="00755D37" w:rsidP="00755D37">
      <w:pPr>
        <w:spacing w:after="0" w:line="240" w:lineRule="auto"/>
        <w:rPr>
          <w:rFonts w:ascii="Times New Roman" w:eastAsia="Times New Roman" w:hAnsi="Times New Roman"/>
          <w:b/>
          <w:color w:val="000000"/>
          <w:sz w:val="24"/>
          <w:szCs w:val="24"/>
        </w:rPr>
      </w:pPr>
    </w:p>
    <w:p w14:paraId="6D18C75B" w14:textId="1CBA8E8B" w:rsidR="00755D37" w:rsidRPr="004B3C5B" w:rsidRDefault="00755D37" w:rsidP="004B3C5B">
      <w:pPr>
        <w:ind w:left="1440" w:firstLine="720"/>
        <w:rPr>
          <w:rFonts w:ascii="Lucida Calligraphy" w:hAnsi="Lucida Calligraphy"/>
          <w:b/>
          <w:bCs/>
          <w:sz w:val="28"/>
        </w:rPr>
      </w:pPr>
      <w:r>
        <w:rPr>
          <w:rFonts w:ascii="Lucida Calligraphy" w:hAnsi="Lucida Calligraphy"/>
          <w:b/>
          <w:bCs/>
          <w:kern w:val="28"/>
          <w:sz w:val="48"/>
        </w:rPr>
        <w:t>K</w:t>
      </w:r>
      <w:r>
        <w:rPr>
          <w:rFonts w:ascii="Lucida Calligraphy" w:hAnsi="Lucida Calligraphy"/>
          <w:b/>
          <w:bCs/>
          <w:kern w:val="28"/>
          <w:sz w:val="28"/>
        </w:rPr>
        <w:t>now</w:t>
      </w:r>
      <w:r>
        <w:rPr>
          <w:rFonts w:ascii="Lucida Calligraphy" w:hAnsi="Lucida Calligraphy"/>
          <w:b/>
          <w:bCs/>
          <w:sz w:val="28"/>
        </w:rPr>
        <w:t xml:space="preserve"> </w:t>
      </w:r>
      <w:r>
        <w:rPr>
          <w:rFonts w:ascii="Lucida Calligraphy" w:hAnsi="Lucida Calligraphy"/>
          <w:b/>
          <w:bCs/>
          <w:sz w:val="48"/>
        </w:rPr>
        <w:t>A</w:t>
      </w:r>
      <w:r>
        <w:rPr>
          <w:rFonts w:ascii="Lucida Calligraphy" w:hAnsi="Lucida Calligraphy"/>
          <w:b/>
          <w:bCs/>
          <w:sz w:val="28"/>
        </w:rPr>
        <w:t xml:space="preserve">ll </w:t>
      </w:r>
      <w:r w:rsidR="004B3C5B">
        <w:rPr>
          <w:rFonts w:ascii="Lucida Calligraphy" w:hAnsi="Lucida Calligraphy"/>
          <w:b/>
          <w:bCs/>
          <w:sz w:val="48"/>
        </w:rPr>
        <w:t>by</w:t>
      </w:r>
      <w:r>
        <w:rPr>
          <w:rFonts w:ascii="Lucida Calligraphy" w:hAnsi="Lucida Calligraphy"/>
          <w:b/>
          <w:bCs/>
          <w:sz w:val="28"/>
        </w:rPr>
        <w:t xml:space="preserve"> </w:t>
      </w:r>
      <w:r>
        <w:rPr>
          <w:rFonts w:ascii="Lucida Calligraphy" w:hAnsi="Lucida Calligraphy"/>
          <w:b/>
          <w:bCs/>
          <w:spacing w:val="-60"/>
          <w:sz w:val="48"/>
        </w:rPr>
        <w:t>T</w:t>
      </w:r>
      <w:r>
        <w:rPr>
          <w:rFonts w:ascii="Lucida Calligraphy" w:hAnsi="Lucida Calligraphy"/>
          <w:b/>
          <w:bCs/>
          <w:spacing w:val="20"/>
          <w:sz w:val="28"/>
        </w:rPr>
        <w:t>he</w:t>
      </w:r>
      <w:r>
        <w:rPr>
          <w:rFonts w:ascii="Lucida Calligraphy" w:hAnsi="Lucida Calligraphy"/>
          <w:b/>
          <w:bCs/>
          <w:sz w:val="28"/>
        </w:rPr>
        <w:t xml:space="preserve">se </w:t>
      </w:r>
      <w:r>
        <w:rPr>
          <w:rFonts w:ascii="Lucida Calligraphy" w:hAnsi="Lucida Calligraphy"/>
          <w:b/>
          <w:bCs/>
          <w:spacing w:val="-20"/>
          <w:sz w:val="48"/>
        </w:rPr>
        <w:t>P</w:t>
      </w:r>
      <w:r>
        <w:rPr>
          <w:rFonts w:ascii="Lucida Calligraphy" w:hAnsi="Lucida Calligraphy"/>
          <w:b/>
          <w:bCs/>
          <w:spacing w:val="-20"/>
          <w:sz w:val="28"/>
        </w:rPr>
        <w:t>r</w:t>
      </w:r>
      <w:r>
        <w:rPr>
          <w:rFonts w:ascii="Lucida Calligraphy" w:hAnsi="Lucida Calligraphy"/>
          <w:b/>
          <w:bCs/>
          <w:sz w:val="28"/>
        </w:rPr>
        <w:t>esent</w:t>
      </w:r>
      <w:r>
        <w:rPr>
          <w:rFonts w:ascii="Lucida Calligraphy" w:hAnsi="Lucida Calligraphy"/>
          <w:b/>
          <w:bCs/>
          <w:i/>
          <w:iCs/>
        </w:rPr>
        <w:t xml:space="preserve">       </w:t>
      </w:r>
    </w:p>
    <w:p w14:paraId="6AA4EC4F" w14:textId="77777777" w:rsidR="00755D37" w:rsidRDefault="00755D37" w:rsidP="00755D37">
      <w:pPr>
        <w:ind w:left="720"/>
        <w:rPr>
          <w:rFonts w:ascii="Book Antiqua" w:hAnsi="Book Antiqua"/>
        </w:rPr>
      </w:pPr>
      <w:r>
        <w:rPr>
          <w:rFonts w:ascii="Lucida Calligraphy" w:hAnsi="Lucida Calligraphy"/>
          <w:b/>
          <w:bCs/>
          <w:sz w:val="40"/>
        </w:rPr>
        <w:t>W</w:t>
      </w:r>
      <w:r>
        <w:rPr>
          <w:rFonts w:ascii="Lucida Calligraphy" w:hAnsi="Lucida Calligraphy"/>
          <w:b/>
          <w:bCs/>
          <w:sz w:val="28"/>
        </w:rPr>
        <w:t>hereas</w:t>
      </w:r>
      <w:r>
        <w:rPr>
          <w:rFonts w:ascii="Lucida Calligraphy" w:hAnsi="Lucida Calligraphy"/>
          <w:sz w:val="28"/>
        </w:rPr>
        <w:t>,</w:t>
      </w:r>
      <w:r>
        <w:rPr>
          <w:rFonts w:ascii="Book Antiqua" w:hAnsi="Book Antiqua"/>
        </w:rPr>
        <w:t xml:space="preserve"> it is the intention of the Village Board of the Village of Florida to recognize those, who by their actions, have brought distinction, honor and glory to the community of Florida, New York; and</w:t>
      </w:r>
    </w:p>
    <w:p w14:paraId="540A9573" w14:textId="60823DB4" w:rsidR="00755D37" w:rsidRDefault="00755D37" w:rsidP="00755D37">
      <w:pPr>
        <w:ind w:left="720"/>
        <w:rPr>
          <w:rFonts w:ascii="Book Antiqua" w:hAnsi="Book Antiqua"/>
        </w:rPr>
      </w:pPr>
      <w:r>
        <w:rPr>
          <w:rFonts w:ascii="Lucida Calligraphy" w:hAnsi="Lucida Calligraphy"/>
          <w:b/>
          <w:bCs/>
          <w:sz w:val="40"/>
        </w:rPr>
        <w:t>W</w:t>
      </w:r>
      <w:r>
        <w:rPr>
          <w:rFonts w:ascii="Lucida Calligraphy" w:hAnsi="Lucida Calligraphy"/>
          <w:b/>
          <w:bCs/>
          <w:sz w:val="28"/>
        </w:rPr>
        <w:t>hereas,</w:t>
      </w:r>
      <w:r>
        <w:rPr>
          <w:rFonts w:ascii="Book Antiqua" w:hAnsi="Book Antiqua"/>
        </w:rPr>
        <w:t xml:space="preserve"> when such a contribution has been made, it is the policy of the Village Board of the Village of Florida, by special resolution, to publicly and historically make known these significant acts; </w:t>
      </w:r>
    </w:p>
    <w:p w14:paraId="35143532" w14:textId="77777777" w:rsidR="00755D37" w:rsidRDefault="00755D37" w:rsidP="00755D37">
      <w:pPr>
        <w:ind w:left="720"/>
        <w:rPr>
          <w:rFonts w:ascii="Book Antiqua" w:hAnsi="Book Antiqua"/>
        </w:rPr>
      </w:pPr>
      <w:r>
        <w:rPr>
          <w:rFonts w:ascii="Lucida Calligraphy" w:hAnsi="Lucida Calligraphy"/>
          <w:b/>
          <w:bCs/>
          <w:sz w:val="40"/>
        </w:rPr>
        <w:t>W</w:t>
      </w:r>
      <w:r>
        <w:rPr>
          <w:rFonts w:ascii="Lucida Calligraphy" w:hAnsi="Lucida Calligraphy"/>
          <w:b/>
          <w:bCs/>
          <w:sz w:val="28"/>
        </w:rPr>
        <w:t xml:space="preserve">hereas, Madelyn Folino </w:t>
      </w:r>
      <w:r w:rsidRPr="0011386B">
        <w:rPr>
          <w:rFonts w:ascii="Times New Roman" w:hAnsi="Times New Roman"/>
          <w:sz w:val="24"/>
          <w:szCs w:val="24"/>
        </w:rPr>
        <w:t xml:space="preserve">has </w:t>
      </w:r>
      <w:r>
        <w:t xml:space="preserve">served as Director for </w:t>
      </w:r>
      <w:r>
        <w:rPr>
          <w:rFonts w:ascii="Book Antiqua" w:hAnsi="Book Antiqua"/>
        </w:rPr>
        <w:t>the Florida Public Library for 23 years, transforming the library from a trailer to a new building in 2000 warrants such recognition by the community she served; and</w:t>
      </w:r>
    </w:p>
    <w:p w14:paraId="63497F87" w14:textId="77777777" w:rsidR="00755D37" w:rsidRDefault="00755D37" w:rsidP="00755D37">
      <w:pPr>
        <w:ind w:left="720"/>
        <w:jc w:val="both"/>
        <w:rPr>
          <w:rFonts w:ascii="Lucida Calligraphy" w:hAnsi="Lucida Calligraphy"/>
          <w:b/>
          <w:bCs/>
          <w:sz w:val="40"/>
        </w:rPr>
      </w:pPr>
      <w:r>
        <w:rPr>
          <w:rFonts w:ascii="Lucida Calligraphy" w:hAnsi="Lucida Calligraphy"/>
          <w:b/>
          <w:bCs/>
          <w:sz w:val="40"/>
        </w:rPr>
        <w:t>W</w:t>
      </w:r>
      <w:r>
        <w:rPr>
          <w:rFonts w:ascii="Lucida Calligraphy" w:hAnsi="Lucida Calligraphy"/>
          <w:b/>
          <w:bCs/>
          <w:sz w:val="28"/>
        </w:rPr>
        <w:t>hereas</w:t>
      </w:r>
      <w:r>
        <w:rPr>
          <w:rFonts w:ascii="Lucida Calligraphy" w:hAnsi="Lucida Calligraphy"/>
          <w:b/>
          <w:bCs/>
        </w:rPr>
        <w:t xml:space="preserve">, </w:t>
      </w:r>
      <w:bookmarkStart w:id="10" w:name="_Hlk71111249"/>
      <w:r w:rsidRPr="0011386B">
        <w:rPr>
          <w:rFonts w:ascii="Lucida Calligraphy" w:hAnsi="Lucida Calligraphy"/>
          <w:b/>
          <w:bCs/>
          <w:sz w:val="28"/>
          <w:szCs w:val="28"/>
        </w:rPr>
        <w:t>Madelyn Folino</w:t>
      </w:r>
      <w:r>
        <w:rPr>
          <w:rFonts w:ascii="Book Antiqua" w:hAnsi="Book Antiqua"/>
        </w:rPr>
        <w:t xml:space="preserve"> </w:t>
      </w:r>
      <w:bookmarkEnd w:id="10"/>
      <w:r>
        <w:rPr>
          <w:rFonts w:ascii="Book Antiqua" w:hAnsi="Book Antiqua"/>
        </w:rPr>
        <w:t xml:space="preserve">also served as a founder of The Black Dirt Storytelling Guild and a keeper of the fire in the great tradition of storytelling; and </w:t>
      </w:r>
    </w:p>
    <w:p w14:paraId="15AE3902" w14:textId="77777777" w:rsidR="00755D37" w:rsidRDefault="00755D37" w:rsidP="00755D37">
      <w:pPr>
        <w:ind w:left="720"/>
        <w:rPr>
          <w:rFonts w:ascii="Book Antiqua" w:hAnsi="Book Antiqua"/>
        </w:rPr>
      </w:pPr>
      <w:r>
        <w:rPr>
          <w:rFonts w:ascii="Lucida Calligraphy" w:hAnsi="Lucida Calligraphy"/>
          <w:b/>
          <w:bCs/>
          <w:sz w:val="40"/>
        </w:rPr>
        <w:t>N</w:t>
      </w:r>
      <w:r>
        <w:rPr>
          <w:rFonts w:ascii="Lucida Calligraphy" w:hAnsi="Lucida Calligraphy"/>
          <w:b/>
          <w:bCs/>
          <w:sz w:val="28"/>
        </w:rPr>
        <w:t xml:space="preserve">ow </w:t>
      </w:r>
      <w:r>
        <w:rPr>
          <w:rFonts w:ascii="Lucida Calligraphy" w:hAnsi="Lucida Calligraphy"/>
          <w:b/>
          <w:bCs/>
          <w:sz w:val="40"/>
        </w:rPr>
        <w:t>T</w:t>
      </w:r>
      <w:r>
        <w:rPr>
          <w:rFonts w:ascii="Lucida Calligraphy" w:hAnsi="Lucida Calligraphy"/>
          <w:b/>
          <w:bCs/>
          <w:sz w:val="28"/>
        </w:rPr>
        <w:t>herefore</w:t>
      </w:r>
      <w:r>
        <w:rPr>
          <w:rFonts w:ascii="Lucida Calligraphy" w:hAnsi="Lucida Calligraphy"/>
          <w:b/>
          <w:bCs/>
          <w:sz w:val="48"/>
        </w:rPr>
        <w:t xml:space="preserve"> </w:t>
      </w:r>
      <w:r>
        <w:rPr>
          <w:rFonts w:ascii="Lucida Calligraphy" w:hAnsi="Lucida Calligraphy"/>
          <w:b/>
          <w:bCs/>
          <w:sz w:val="40"/>
        </w:rPr>
        <w:t>B</w:t>
      </w:r>
      <w:r>
        <w:rPr>
          <w:rFonts w:ascii="Lucida Calligraphy" w:hAnsi="Lucida Calligraphy"/>
          <w:b/>
          <w:bCs/>
          <w:sz w:val="28"/>
        </w:rPr>
        <w:t xml:space="preserve">e </w:t>
      </w:r>
      <w:r>
        <w:rPr>
          <w:rFonts w:ascii="Lucida Calligraphy" w:hAnsi="Lucida Calligraphy"/>
          <w:b/>
          <w:bCs/>
          <w:sz w:val="40"/>
        </w:rPr>
        <w:t>I</w:t>
      </w:r>
      <w:r>
        <w:rPr>
          <w:rFonts w:ascii="Lucida Calligraphy" w:hAnsi="Lucida Calligraphy"/>
          <w:b/>
          <w:bCs/>
          <w:sz w:val="28"/>
        </w:rPr>
        <w:t xml:space="preserve">t </w:t>
      </w:r>
      <w:r>
        <w:rPr>
          <w:rFonts w:ascii="Lucida Calligraphy" w:hAnsi="Lucida Calligraphy"/>
          <w:b/>
          <w:bCs/>
          <w:sz w:val="40"/>
        </w:rPr>
        <w:t>R</w:t>
      </w:r>
      <w:r>
        <w:rPr>
          <w:rFonts w:ascii="Lucida Calligraphy" w:hAnsi="Lucida Calligraphy"/>
          <w:b/>
          <w:bCs/>
          <w:sz w:val="28"/>
        </w:rPr>
        <w:t>esolved</w:t>
      </w:r>
      <w:r>
        <w:rPr>
          <w:rFonts w:ascii="Book Antiqua" w:hAnsi="Book Antiqua"/>
        </w:rPr>
        <w:t xml:space="preserve">   that the Board of Trustees of the Village of Florida proclaims May 31, 2021 as </w:t>
      </w:r>
      <w:r w:rsidRPr="0011386B">
        <w:rPr>
          <w:rFonts w:ascii="Lucida Calligraphy" w:hAnsi="Lucida Calligraphy"/>
          <w:b/>
          <w:bCs/>
          <w:sz w:val="28"/>
          <w:szCs w:val="28"/>
        </w:rPr>
        <w:t>Madelyn Folino</w:t>
      </w:r>
      <w:r>
        <w:rPr>
          <w:rFonts w:ascii="Lucida Calligraphy" w:hAnsi="Lucida Calligraphy"/>
          <w:b/>
          <w:bCs/>
          <w:sz w:val="28"/>
          <w:szCs w:val="28"/>
        </w:rPr>
        <w:t xml:space="preserve"> </w:t>
      </w:r>
      <w:r w:rsidRPr="0011386B">
        <w:rPr>
          <w:rFonts w:ascii="Book Antiqua" w:hAnsi="Book Antiqua"/>
          <w:b/>
          <w:bCs/>
        </w:rPr>
        <w:t>Day</w:t>
      </w:r>
    </w:p>
    <w:p w14:paraId="57CDC8D5" w14:textId="77777777" w:rsidR="00755D37" w:rsidRDefault="00755D37" w:rsidP="00755D37">
      <w:pPr>
        <w:ind w:left="720"/>
        <w:rPr>
          <w:rFonts w:ascii="Book Antiqua" w:hAnsi="Book Antiqua"/>
        </w:rPr>
      </w:pPr>
      <w:r>
        <w:rPr>
          <w:rFonts w:ascii="Lucida Calligraphy" w:hAnsi="Lucida Calligraphy"/>
          <w:b/>
          <w:bCs/>
          <w:sz w:val="40"/>
        </w:rPr>
        <w:t>B</w:t>
      </w:r>
      <w:r>
        <w:rPr>
          <w:rFonts w:ascii="Lucida Calligraphy" w:hAnsi="Lucida Calligraphy"/>
          <w:b/>
          <w:bCs/>
          <w:sz w:val="28"/>
        </w:rPr>
        <w:t xml:space="preserve">e </w:t>
      </w:r>
      <w:r>
        <w:rPr>
          <w:rFonts w:ascii="Lucida Calligraphy" w:hAnsi="Lucida Calligraphy"/>
          <w:b/>
          <w:bCs/>
          <w:sz w:val="40"/>
        </w:rPr>
        <w:t>I</w:t>
      </w:r>
      <w:r>
        <w:rPr>
          <w:rFonts w:ascii="Lucida Calligraphy" w:hAnsi="Lucida Calligraphy"/>
          <w:b/>
          <w:bCs/>
          <w:sz w:val="28"/>
        </w:rPr>
        <w:t xml:space="preserve">t </w:t>
      </w:r>
      <w:r>
        <w:rPr>
          <w:rFonts w:ascii="Lucida Calligraphy" w:hAnsi="Lucida Calligraphy"/>
          <w:b/>
          <w:bCs/>
          <w:sz w:val="40"/>
        </w:rPr>
        <w:t>F</w:t>
      </w:r>
      <w:r>
        <w:rPr>
          <w:rFonts w:ascii="Lucida Calligraphy" w:hAnsi="Lucida Calligraphy"/>
          <w:b/>
          <w:bCs/>
          <w:sz w:val="28"/>
        </w:rPr>
        <w:t xml:space="preserve">urther </w:t>
      </w:r>
      <w:r>
        <w:rPr>
          <w:rFonts w:ascii="Lucida Calligraphy" w:hAnsi="Lucida Calligraphy"/>
          <w:b/>
          <w:bCs/>
          <w:sz w:val="40"/>
        </w:rPr>
        <w:t>R</w:t>
      </w:r>
      <w:r>
        <w:rPr>
          <w:rFonts w:ascii="Lucida Calligraphy" w:hAnsi="Lucida Calligraphy"/>
          <w:b/>
          <w:bCs/>
          <w:sz w:val="28"/>
        </w:rPr>
        <w:t>esolved</w:t>
      </w:r>
      <w:r>
        <w:rPr>
          <w:rFonts w:ascii="Book Antiqua" w:hAnsi="Book Antiqua"/>
        </w:rPr>
        <w:t xml:space="preserve"> that a suitable copy of this proclamation be prepared and presented to and that this proclamation is entered upon the official minute book of the Village of Florida for all people to see for all time to come.</w:t>
      </w:r>
    </w:p>
    <w:p w14:paraId="0C9E7BAF" w14:textId="77777777" w:rsidR="00755D37" w:rsidRDefault="00755D37" w:rsidP="00755D37">
      <w:pPr>
        <w:ind w:left="720"/>
        <w:rPr>
          <w:rFonts w:ascii="Book Antiqua" w:hAnsi="Book Antiqua"/>
        </w:rPr>
      </w:pPr>
    </w:p>
    <w:p w14:paraId="36FB960E" w14:textId="77777777" w:rsidR="00755D37" w:rsidRDefault="00755D37" w:rsidP="00755D37">
      <w:pPr>
        <w:pStyle w:val="Heading1"/>
        <w:ind w:left="2880"/>
        <w:jc w:val="right"/>
        <w:rPr>
          <w:rFonts w:ascii="Book Antiqua" w:hAnsi="Book Antiqua"/>
          <w:sz w:val="22"/>
        </w:rPr>
      </w:pPr>
      <w:r>
        <w:rPr>
          <w:rFonts w:ascii="Book Antiqua" w:hAnsi="Book Antiqua"/>
          <w:sz w:val="22"/>
        </w:rPr>
        <w:t>By Order of the Board of Trustees</w:t>
      </w:r>
    </w:p>
    <w:p w14:paraId="6CB87ABD" w14:textId="77777777" w:rsidR="00755D37" w:rsidRDefault="00755D37" w:rsidP="00755D37">
      <w:pPr>
        <w:pStyle w:val="Heading1"/>
        <w:ind w:left="2880"/>
        <w:jc w:val="right"/>
        <w:rPr>
          <w:rFonts w:ascii="Book Antiqua" w:hAnsi="Book Antiqua"/>
          <w:sz w:val="22"/>
        </w:rPr>
      </w:pPr>
      <w:r>
        <w:rPr>
          <w:rFonts w:ascii="Book Antiqua" w:hAnsi="Book Antiqua"/>
          <w:sz w:val="22"/>
        </w:rPr>
        <w:t xml:space="preserve"> Village of Florida, </w:t>
      </w:r>
    </w:p>
    <w:p w14:paraId="7C4994D3" w14:textId="77777777" w:rsidR="00755D37" w:rsidRDefault="00755D37" w:rsidP="00755D37"/>
    <w:p w14:paraId="2DDF5FB6" w14:textId="77777777" w:rsidR="00755D37" w:rsidRDefault="00755D37" w:rsidP="00755D37"/>
    <w:p w14:paraId="6D6782BC" w14:textId="77777777" w:rsidR="00755D37" w:rsidRDefault="00755D37" w:rsidP="00755D37">
      <w:pPr>
        <w:ind w:left="5760"/>
        <w:jc w:val="right"/>
      </w:pPr>
    </w:p>
    <w:p w14:paraId="370F5A49" w14:textId="77777777" w:rsidR="00755D37" w:rsidRDefault="00755D37" w:rsidP="00755D37">
      <w:pPr>
        <w:ind w:left="5760"/>
        <w:jc w:val="right"/>
      </w:pPr>
    </w:p>
    <w:p w14:paraId="32431B32" w14:textId="03B8EF2E" w:rsidR="00755D37" w:rsidRDefault="00755D37" w:rsidP="004B3C5B">
      <w:pPr>
        <w:ind w:left="5760"/>
        <w:jc w:val="right"/>
      </w:pPr>
      <w:r>
        <w:t xml:space="preserve">                                                        ____________________________</w:t>
      </w:r>
      <w:r>
        <w:rPr>
          <w:b/>
          <w:bCs/>
        </w:rPr>
        <w:t xml:space="preserve">                                                                                                            </w:t>
      </w:r>
      <w:r>
        <w:rPr>
          <w:rFonts w:ascii="Book Antiqua" w:hAnsi="Book Antiqua"/>
          <w:b/>
          <w:bCs/>
        </w:rPr>
        <w:t>Daniel Harter Jr., Mayor</w:t>
      </w:r>
    </w:p>
    <w:p w14:paraId="5B7442F8" w14:textId="77777777" w:rsidR="00FA1743" w:rsidRPr="00FA1743" w:rsidRDefault="00FA1743" w:rsidP="00FA1743">
      <w:pPr>
        <w:spacing w:after="0" w:line="240" w:lineRule="auto"/>
        <w:rPr>
          <w:rFonts w:ascii="Times New Roman" w:eastAsia="Times New Roman" w:hAnsi="Times New Roman"/>
          <w:b/>
          <w:color w:val="000000"/>
          <w:sz w:val="24"/>
          <w:szCs w:val="24"/>
        </w:rPr>
      </w:pPr>
    </w:p>
    <w:bookmarkEnd w:id="2"/>
    <w:bookmarkEnd w:id="4"/>
    <w:p w14:paraId="380D41FE" w14:textId="0D44B0CB" w:rsidR="00EC40BA" w:rsidRDefault="00EC40BA" w:rsidP="00B11622">
      <w:pPr>
        <w:pStyle w:val="NoSpacing"/>
        <w:numPr>
          <w:ilvl w:val="0"/>
          <w:numId w:val="4"/>
        </w:numPr>
        <w:ind w:left="720"/>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24D4289D" w14:textId="253003C3" w:rsidR="006B4DE7" w:rsidRPr="006B4DE7" w:rsidRDefault="006B4DE7" w:rsidP="006B4DE7">
      <w:pPr>
        <w:spacing w:after="0" w:line="259" w:lineRule="auto"/>
        <w:ind w:left="720"/>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May </w:t>
      </w:r>
      <w:r w:rsidR="00076E1A">
        <w:rPr>
          <w:rFonts w:ascii="Times New Roman" w:eastAsiaTheme="minorHAnsi" w:hAnsi="Times New Roman" w:cstheme="minorBidi"/>
          <w:sz w:val="24"/>
          <w:szCs w:val="24"/>
        </w:rPr>
        <w:t>1</w:t>
      </w:r>
      <w:r w:rsidR="004941BF">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vertAlign w:val="superscript"/>
        </w:rPr>
        <w:t>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4941BF">
        <w:rPr>
          <w:rFonts w:ascii="Times New Roman" w:eastAsiaTheme="minorHAnsi" w:hAnsi="Times New Roman" w:cstheme="minorBidi"/>
          <w:sz w:val="24"/>
          <w:szCs w:val="24"/>
        </w:rPr>
        <w:t>1</w:t>
      </w:r>
      <w:r w:rsidRPr="006B4DE7">
        <w:rPr>
          <w:rFonts w:ascii="Times New Roman" w:eastAsiaTheme="minorHAnsi" w:hAnsi="Times New Roman" w:cstheme="minorBidi"/>
          <w:sz w:val="24"/>
          <w:szCs w:val="24"/>
        </w:rPr>
        <w:tab/>
        <w:t xml:space="preserve">      </w:t>
      </w:r>
      <w:r w:rsidR="004941BF">
        <w:rPr>
          <w:rFonts w:ascii="Times New Roman" w:eastAsiaTheme="minorHAnsi" w:hAnsi="Times New Roman" w:cstheme="minorBidi"/>
          <w:sz w:val="24"/>
          <w:szCs w:val="24"/>
        </w:rPr>
        <w:t xml:space="preserve">  9</w:t>
      </w:r>
      <w:r w:rsidRPr="006B4DE7">
        <w:rPr>
          <w:rFonts w:ascii="Times New Roman" w:eastAsiaTheme="minorHAnsi" w:hAnsi="Times New Roman" w:cstheme="minorBidi"/>
          <w:sz w:val="24"/>
          <w:szCs w:val="24"/>
        </w:rPr>
        <w:t>:</w:t>
      </w:r>
      <w:r w:rsidR="004941BF">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4941BF">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Work Session </w:t>
      </w:r>
    </w:p>
    <w:p w14:paraId="7A26C3C8" w14:textId="6057F8B5"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May 2</w:t>
      </w:r>
      <w:r w:rsidR="004941BF">
        <w:rPr>
          <w:rFonts w:ascii="Times New Roman" w:eastAsiaTheme="minorHAnsi" w:hAnsi="Times New Roman" w:cstheme="minorBidi"/>
          <w:sz w:val="24"/>
          <w:szCs w:val="24"/>
        </w:rPr>
        <w:t>6</w:t>
      </w:r>
      <w:r w:rsidRPr="006B4DE7">
        <w:rPr>
          <w:rFonts w:ascii="Times New Roman" w:eastAsiaTheme="minorHAnsi" w:hAnsi="Times New Roman" w:cstheme="minorBidi"/>
          <w:sz w:val="24"/>
          <w:szCs w:val="24"/>
          <w:vertAlign w:val="superscript"/>
        </w:rPr>
        <w:t>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4941BF">
        <w:rPr>
          <w:rFonts w:ascii="Times New Roman" w:eastAsiaTheme="minorHAnsi" w:hAnsi="Times New Roman" w:cstheme="minorBidi"/>
          <w:sz w:val="24"/>
          <w:szCs w:val="24"/>
        </w:rPr>
        <w:t>1</w:t>
      </w:r>
      <w:r w:rsidRPr="006B4DE7">
        <w:rPr>
          <w:rFonts w:ascii="Times New Roman" w:eastAsiaTheme="minorHAnsi" w:hAnsi="Times New Roman" w:cstheme="minorBidi"/>
          <w:sz w:val="24"/>
          <w:szCs w:val="24"/>
        </w:rPr>
        <w:tab/>
        <w:t xml:space="preserve">      7:</w:t>
      </w:r>
      <w:r w:rsidR="003E6F05">
        <w:rPr>
          <w:rFonts w:ascii="Times New Roman" w:eastAsiaTheme="minorHAnsi" w:hAnsi="Times New Roman" w:cstheme="minorBidi"/>
          <w:sz w:val="24"/>
          <w:szCs w:val="24"/>
        </w:rPr>
        <w:t>0</w:t>
      </w:r>
      <w:r w:rsidRPr="006B4DE7">
        <w:rPr>
          <w:rFonts w:ascii="Times New Roman" w:eastAsiaTheme="minorHAnsi" w:hAnsi="Times New Roman" w:cstheme="minorBidi"/>
          <w:sz w:val="24"/>
          <w:szCs w:val="24"/>
        </w:rPr>
        <w:t>0 PM End of Year</w:t>
      </w:r>
    </w:p>
    <w:p w14:paraId="3C31CB10" w14:textId="49F5DD73"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w:t>
      </w:r>
      <w:r w:rsidR="004941BF">
        <w:rPr>
          <w:rFonts w:ascii="Times New Roman" w:eastAsiaTheme="minorHAnsi" w:hAnsi="Times New Roman" w:cstheme="minorBidi"/>
          <w:sz w:val="24"/>
          <w:szCs w:val="24"/>
        </w:rPr>
        <w:t>2</w:t>
      </w:r>
      <w:r w:rsidR="004941BF" w:rsidRPr="00B1310C">
        <w:rPr>
          <w:rFonts w:ascii="Times New Roman" w:eastAsiaTheme="minorHAnsi" w:hAnsi="Times New Roman" w:cstheme="minorBidi"/>
          <w:sz w:val="24"/>
          <w:szCs w:val="24"/>
          <w:vertAlign w:val="superscript"/>
        </w:rPr>
        <w:t>nd</w:t>
      </w:r>
      <w:r w:rsidR="00B1310C">
        <w:rPr>
          <w:rFonts w:ascii="Times New Roman" w:eastAsiaTheme="minorHAnsi" w:hAnsi="Times New Roman" w:cstheme="minorBidi"/>
          <w:sz w:val="24"/>
          <w:szCs w:val="24"/>
        </w:rPr>
        <w:t>,</w:t>
      </w:r>
      <w:r w:rsidRPr="006B4DE7">
        <w:rPr>
          <w:rFonts w:ascii="Times New Roman" w:eastAsiaTheme="minorHAnsi" w:hAnsi="Times New Roman" w:cstheme="minorBidi"/>
          <w:sz w:val="24"/>
          <w:szCs w:val="24"/>
          <w:vertAlign w:val="superscript"/>
        </w:rPr>
        <w:t xml:space="preserve"> </w:t>
      </w:r>
      <w:r w:rsidRPr="006B4DE7">
        <w:rPr>
          <w:rFonts w:ascii="Times New Roman" w:eastAsiaTheme="minorHAnsi" w:hAnsi="Times New Roman" w:cstheme="minorBidi"/>
          <w:sz w:val="24"/>
          <w:szCs w:val="24"/>
        </w:rPr>
        <w:t>20</w:t>
      </w:r>
      <w:r w:rsidR="0052216D">
        <w:rPr>
          <w:rFonts w:ascii="Times New Roman" w:eastAsiaTheme="minorHAnsi" w:hAnsi="Times New Roman" w:cstheme="minorBidi"/>
          <w:sz w:val="24"/>
          <w:szCs w:val="24"/>
        </w:rPr>
        <w:t>2</w:t>
      </w:r>
      <w:r w:rsidR="00B1310C">
        <w:rPr>
          <w:rFonts w:ascii="Times New Roman" w:eastAsiaTheme="minorHAnsi" w:hAnsi="Times New Roman" w:cstheme="minorBidi"/>
          <w:sz w:val="24"/>
          <w:szCs w:val="24"/>
        </w:rPr>
        <w:t>1</w:t>
      </w:r>
      <w:r w:rsidRPr="006B4DE7">
        <w:rPr>
          <w:rFonts w:ascii="Times New Roman" w:eastAsiaTheme="minorHAnsi" w:hAnsi="Times New Roman" w:cstheme="minorBidi"/>
          <w:sz w:val="24"/>
          <w:szCs w:val="24"/>
        </w:rPr>
        <w:t xml:space="preserve">                  </w:t>
      </w:r>
      <w:r w:rsidR="00242025">
        <w:rPr>
          <w:rFonts w:ascii="Times New Roman" w:eastAsiaTheme="minorHAnsi" w:hAnsi="Times New Roman" w:cstheme="minorBidi"/>
          <w:sz w:val="24"/>
          <w:szCs w:val="24"/>
        </w:rPr>
        <w:t>2:00</w:t>
      </w:r>
      <w:r w:rsidRPr="006B4DE7">
        <w:rPr>
          <w:rFonts w:ascii="Times New Roman" w:eastAsiaTheme="minorHAnsi" w:hAnsi="Times New Roman" w:cstheme="minorBidi"/>
          <w:sz w:val="24"/>
          <w:szCs w:val="24"/>
        </w:rPr>
        <w:t xml:space="preserve"> </w:t>
      </w:r>
      <w:r w:rsidR="00242025">
        <w:rPr>
          <w:rFonts w:ascii="Times New Roman" w:eastAsiaTheme="minorHAnsi" w:hAnsi="Times New Roman" w:cstheme="minorBidi"/>
          <w:sz w:val="24"/>
          <w:szCs w:val="24"/>
        </w:rPr>
        <w:t>P</w:t>
      </w:r>
      <w:r w:rsidRPr="006B4DE7">
        <w:rPr>
          <w:rFonts w:ascii="Times New Roman" w:eastAsiaTheme="minorHAnsi" w:hAnsi="Times New Roman" w:cstheme="minorBidi"/>
          <w:sz w:val="24"/>
          <w:szCs w:val="24"/>
        </w:rPr>
        <w:t xml:space="preserve">M </w:t>
      </w:r>
      <w:r w:rsidR="0052216D">
        <w:rPr>
          <w:rFonts w:ascii="Times New Roman" w:eastAsiaTheme="minorHAnsi" w:hAnsi="Times New Roman" w:cstheme="minorBidi"/>
          <w:sz w:val="24"/>
          <w:szCs w:val="24"/>
        </w:rPr>
        <w:t>Work Session</w:t>
      </w:r>
      <w:r w:rsidR="004941BF">
        <w:rPr>
          <w:rFonts w:ascii="Times New Roman" w:eastAsiaTheme="minorHAnsi" w:hAnsi="Times New Roman" w:cstheme="minorBidi"/>
          <w:sz w:val="24"/>
          <w:szCs w:val="24"/>
        </w:rPr>
        <w:t xml:space="preserve">/7:30PM </w:t>
      </w:r>
      <w:r w:rsidR="00B1310C">
        <w:rPr>
          <w:rFonts w:ascii="Times New Roman" w:eastAsiaTheme="minorHAnsi" w:hAnsi="Times New Roman" w:cstheme="minorBidi"/>
          <w:sz w:val="24"/>
          <w:szCs w:val="24"/>
        </w:rPr>
        <w:t>General Meeting</w:t>
      </w:r>
      <w:r w:rsidR="007D033C">
        <w:rPr>
          <w:rFonts w:ascii="Times New Roman" w:eastAsiaTheme="minorHAnsi" w:hAnsi="Times New Roman" w:cstheme="minorBidi"/>
          <w:sz w:val="24"/>
          <w:szCs w:val="24"/>
        </w:rPr>
        <w:t>/ Hearing</w:t>
      </w:r>
    </w:p>
    <w:p w14:paraId="5D4804F2" w14:textId="77AF819A"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1</w:t>
      </w:r>
      <w:r w:rsidR="00B1310C">
        <w:rPr>
          <w:rFonts w:ascii="Times New Roman" w:eastAsiaTheme="minorHAnsi" w:hAnsi="Times New Roman" w:cstheme="minorBidi"/>
          <w:sz w:val="24"/>
          <w:szCs w:val="24"/>
        </w:rPr>
        <w:t>6</w:t>
      </w:r>
      <w:r w:rsidRPr="006B4DE7">
        <w:rPr>
          <w:rFonts w:ascii="Times New Roman" w:eastAsiaTheme="minorHAnsi" w:hAnsi="Times New Roman" w:cstheme="minorBidi"/>
          <w:sz w:val="24"/>
          <w:szCs w:val="24"/>
        </w:rPr>
        <w:t>th, 20</w:t>
      </w:r>
      <w:r w:rsidR="0052216D">
        <w:rPr>
          <w:rFonts w:ascii="Times New Roman" w:eastAsiaTheme="minorHAnsi" w:hAnsi="Times New Roman" w:cstheme="minorBidi"/>
          <w:sz w:val="24"/>
          <w:szCs w:val="24"/>
        </w:rPr>
        <w:t>2</w:t>
      </w:r>
      <w:r w:rsidR="00B1310C">
        <w:rPr>
          <w:rFonts w:ascii="Times New Roman" w:eastAsiaTheme="minorHAnsi" w:hAnsi="Times New Roman" w:cstheme="minorBidi"/>
          <w:sz w:val="24"/>
          <w:szCs w:val="24"/>
        </w:rPr>
        <w:t>1</w:t>
      </w:r>
      <w:r w:rsidRPr="006B4DE7">
        <w:rPr>
          <w:rFonts w:ascii="Times New Roman" w:eastAsiaTheme="minorHAnsi" w:hAnsi="Times New Roman" w:cstheme="minorBidi"/>
          <w:sz w:val="24"/>
          <w:szCs w:val="24"/>
        </w:rPr>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B1310C">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B1310C">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B1310C">
        <w:rPr>
          <w:rFonts w:ascii="Times New Roman" w:eastAsiaTheme="minorHAnsi" w:hAnsi="Times New Roman" w:cstheme="minorBidi"/>
          <w:sz w:val="24"/>
          <w:szCs w:val="24"/>
        </w:rPr>
        <w:t>Work Session</w:t>
      </w:r>
    </w:p>
    <w:p w14:paraId="2EF2937A" w14:textId="288A86BC"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July </w:t>
      </w:r>
      <w:r w:rsidR="00B1310C">
        <w:rPr>
          <w:rFonts w:ascii="Times New Roman" w:eastAsiaTheme="minorHAnsi" w:hAnsi="Times New Roman" w:cstheme="minorBidi"/>
          <w:sz w:val="24"/>
          <w:szCs w:val="24"/>
        </w:rPr>
        <w:t>7th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B1310C">
        <w:rPr>
          <w:rFonts w:ascii="Times New Roman" w:eastAsiaTheme="minorHAnsi" w:hAnsi="Times New Roman" w:cstheme="minorBidi"/>
          <w:sz w:val="24"/>
          <w:szCs w:val="24"/>
        </w:rPr>
        <w:t>1</w:t>
      </w:r>
      <w:r w:rsidRPr="006B4DE7">
        <w:rPr>
          <w:rFonts w:ascii="Times New Roman" w:eastAsiaTheme="minorHAnsi" w:hAnsi="Times New Roman" w:cstheme="minorBidi"/>
          <w:sz w:val="24"/>
          <w:szCs w:val="24"/>
        </w:rPr>
        <w:tab/>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076E1A">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076E1A">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52216D">
        <w:rPr>
          <w:rFonts w:ascii="Times New Roman" w:eastAsiaTheme="minorHAnsi" w:hAnsi="Times New Roman" w:cstheme="minorBidi"/>
          <w:sz w:val="24"/>
          <w:szCs w:val="24"/>
        </w:rPr>
        <w:t>Work Session</w:t>
      </w:r>
      <w:r w:rsidR="00076E1A">
        <w:rPr>
          <w:rFonts w:ascii="Times New Roman" w:eastAsiaTheme="minorHAnsi" w:hAnsi="Times New Roman" w:cstheme="minorBidi"/>
          <w:sz w:val="24"/>
          <w:szCs w:val="24"/>
        </w:rPr>
        <w:t xml:space="preserve">/7:30PM General Meeting </w:t>
      </w:r>
    </w:p>
    <w:p w14:paraId="2B1087D0" w14:textId="77777777" w:rsidR="006B4DE7" w:rsidRPr="006B4DE7" w:rsidRDefault="006B4DE7" w:rsidP="006B4DE7">
      <w:pPr>
        <w:spacing w:after="0" w:line="259" w:lineRule="auto"/>
        <w:ind w:left="576"/>
        <w:rPr>
          <w:rFonts w:ascii="Times New Roman" w:eastAsiaTheme="minorHAnsi" w:hAnsi="Times New Roman" w:cstheme="minorBidi"/>
          <w:sz w:val="24"/>
          <w:szCs w:val="24"/>
        </w:rPr>
      </w:pPr>
    </w:p>
    <w:p w14:paraId="0AAC659F" w14:textId="77777777" w:rsidR="009A53AC" w:rsidRDefault="009A53AC" w:rsidP="009A53AC">
      <w:pPr>
        <w:spacing w:after="0"/>
        <w:ind w:left="576"/>
        <w:rPr>
          <w:rFonts w:ascii="Times New Roman" w:hAnsi="Times New Roman"/>
          <w:sz w:val="24"/>
          <w:szCs w:val="24"/>
        </w:rPr>
      </w:pPr>
    </w:p>
    <w:p w14:paraId="202059EA" w14:textId="7685762C" w:rsidR="00113317" w:rsidRPr="004B3C5B" w:rsidRDefault="009A53AC" w:rsidP="00113317">
      <w:pPr>
        <w:pStyle w:val="ListParagraph"/>
        <w:numPr>
          <w:ilvl w:val="0"/>
          <w:numId w:val="4"/>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19C2A123" w14:textId="77777777" w:rsidR="00113317" w:rsidRPr="00113317" w:rsidRDefault="00113317" w:rsidP="00113317">
      <w:pPr>
        <w:spacing w:after="0"/>
        <w:rPr>
          <w:rFonts w:ascii="Times New Roman" w:hAnsi="Times New Roman"/>
          <w:b/>
          <w:sz w:val="24"/>
          <w:szCs w:val="24"/>
        </w:rPr>
      </w:pPr>
    </w:p>
    <w:p w14:paraId="559EB741" w14:textId="47CC0271" w:rsidR="0037643A" w:rsidRDefault="003E6F05" w:rsidP="004941BF">
      <w:pPr>
        <w:spacing w:after="0"/>
        <w:rPr>
          <w:rFonts w:ascii="Times New Roman" w:hAnsi="Times New Roman"/>
          <w:sz w:val="24"/>
          <w:szCs w:val="24"/>
        </w:rPr>
      </w:pPr>
      <w:r>
        <w:rPr>
          <w:rFonts w:ascii="Times New Roman" w:hAnsi="Times New Roman"/>
          <w:b/>
          <w:sz w:val="24"/>
          <w:szCs w:val="24"/>
        </w:rPr>
        <w:t xml:space="preserve"> </w:t>
      </w: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B11622">
      <w:pPr>
        <w:pStyle w:val="NoSpacing"/>
        <w:numPr>
          <w:ilvl w:val="0"/>
          <w:numId w:val="4"/>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259A0FE1" w:rsidR="0037643A" w:rsidRDefault="00242025"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Motion to adjourn at 8:04 PM by Mayor Harter</w:t>
      </w:r>
    </w:p>
    <w:p w14:paraId="225FFF7C" w14:textId="57D8FC3B" w:rsidR="00242025" w:rsidRDefault="00242025" w:rsidP="0037643A">
      <w:pPr>
        <w:pStyle w:val="NoSpacing"/>
        <w:ind w:left="144"/>
        <w:rPr>
          <w:rFonts w:ascii="Times New Roman" w:hAnsi="Times New Roman" w:cs="Times New Roman"/>
          <w:b/>
          <w:sz w:val="24"/>
          <w:szCs w:val="24"/>
        </w:rPr>
      </w:pPr>
    </w:p>
    <w:p w14:paraId="3A514883" w14:textId="11EE1E3A" w:rsidR="00242025" w:rsidRDefault="00242025"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Second by Trustee Olejniczak</w:t>
      </w:r>
    </w:p>
    <w:p w14:paraId="412D333C" w14:textId="1AB53CC0" w:rsidR="00242025" w:rsidRDefault="00242025"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 xml:space="preserve"> </w:t>
      </w:r>
    </w:p>
    <w:p w14:paraId="35E84813" w14:textId="047B5A39" w:rsidR="00242025" w:rsidRDefault="00242025" w:rsidP="0037643A">
      <w:pPr>
        <w:pStyle w:val="NoSpacing"/>
        <w:ind w:left="144"/>
        <w:rPr>
          <w:rFonts w:ascii="Times New Roman" w:hAnsi="Times New Roman" w:cs="Times New Roman"/>
          <w:b/>
          <w:sz w:val="24"/>
          <w:szCs w:val="24"/>
        </w:rPr>
      </w:pPr>
      <w:r w:rsidRPr="00242025">
        <w:rPr>
          <w:rFonts w:ascii="Times New Roman" w:hAnsi="Times New Roman" w:cs="Times New Roman"/>
          <w:b/>
          <w:sz w:val="24"/>
          <w:szCs w:val="24"/>
        </w:rPr>
        <w:t>VOTE:</w:t>
      </w:r>
      <w:r w:rsidRPr="00242025">
        <w:rPr>
          <w:rFonts w:ascii="Times New Roman" w:hAnsi="Times New Roman" w:cs="Times New Roman"/>
          <w:b/>
          <w:sz w:val="24"/>
          <w:szCs w:val="24"/>
        </w:rPr>
        <w:tab/>
        <w:t>YES 5</w:t>
      </w:r>
      <w:r w:rsidRPr="00242025">
        <w:rPr>
          <w:rFonts w:ascii="Times New Roman" w:hAnsi="Times New Roman" w:cs="Times New Roman"/>
          <w:b/>
          <w:sz w:val="24"/>
          <w:szCs w:val="24"/>
        </w:rPr>
        <w:tab/>
        <w:t xml:space="preserve"> NO  0</w:t>
      </w:r>
    </w:p>
    <w:sectPr w:rsidR="00242025" w:rsidSect="004B3C5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90BC3"/>
    <w:multiLevelType w:val="hybridMultilevel"/>
    <w:tmpl w:val="75E674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0"/>
  </w:num>
  <w:num w:numId="6">
    <w:abstractNumId w:val="4"/>
  </w:num>
  <w:num w:numId="7">
    <w:abstractNumId w:val="1"/>
  </w:num>
  <w:num w:numId="8">
    <w:abstractNumId w:val="3"/>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249E8"/>
    <w:rsid w:val="000277A6"/>
    <w:rsid w:val="00027AC8"/>
    <w:rsid w:val="00051D46"/>
    <w:rsid w:val="000550FD"/>
    <w:rsid w:val="000670CE"/>
    <w:rsid w:val="000707F4"/>
    <w:rsid w:val="00072A63"/>
    <w:rsid w:val="0007525D"/>
    <w:rsid w:val="00076E1A"/>
    <w:rsid w:val="00091085"/>
    <w:rsid w:val="000931A3"/>
    <w:rsid w:val="00094834"/>
    <w:rsid w:val="00094F8E"/>
    <w:rsid w:val="000A166D"/>
    <w:rsid w:val="000A60BB"/>
    <w:rsid w:val="000B39B6"/>
    <w:rsid w:val="000C0160"/>
    <w:rsid w:val="000C70EB"/>
    <w:rsid w:val="000D59B7"/>
    <w:rsid w:val="000D7301"/>
    <w:rsid w:val="000E3277"/>
    <w:rsid w:val="000E3907"/>
    <w:rsid w:val="000E67E9"/>
    <w:rsid w:val="000E7AF1"/>
    <w:rsid w:val="000F55E7"/>
    <w:rsid w:val="00103E40"/>
    <w:rsid w:val="00103F36"/>
    <w:rsid w:val="00106217"/>
    <w:rsid w:val="00111C62"/>
    <w:rsid w:val="001132BD"/>
    <w:rsid w:val="00113317"/>
    <w:rsid w:val="0012225C"/>
    <w:rsid w:val="00123A52"/>
    <w:rsid w:val="00124BE5"/>
    <w:rsid w:val="00131D8A"/>
    <w:rsid w:val="00151E1F"/>
    <w:rsid w:val="001522DB"/>
    <w:rsid w:val="001544C5"/>
    <w:rsid w:val="00157E5D"/>
    <w:rsid w:val="00166611"/>
    <w:rsid w:val="001670CB"/>
    <w:rsid w:val="001717C9"/>
    <w:rsid w:val="00173AB5"/>
    <w:rsid w:val="001810D4"/>
    <w:rsid w:val="00184F13"/>
    <w:rsid w:val="00185284"/>
    <w:rsid w:val="001877FF"/>
    <w:rsid w:val="00187A01"/>
    <w:rsid w:val="00191133"/>
    <w:rsid w:val="0019169E"/>
    <w:rsid w:val="0019332D"/>
    <w:rsid w:val="00194CAD"/>
    <w:rsid w:val="001979B0"/>
    <w:rsid w:val="001A7631"/>
    <w:rsid w:val="001A7DA6"/>
    <w:rsid w:val="001B3519"/>
    <w:rsid w:val="001C0D11"/>
    <w:rsid w:val="001C46F6"/>
    <w:rsid w:val="001D059A"/>
    <w:rsid w:val="001D54FA"/>
    <w:rsid w:val="001D706D"/>
    <w:rsid w:val="001F1C6B"/>
    <w:rsid w:val="001F1F1B"/>
    <w:rsid w:val="001F263D"/>
    <w:rsid w:val="001F29A7"/>
    <w:rsid w:val="001F53EF"/>
    <w:rsid w:val="00212F4F"/>
    <w:rsid w:val="00223D87"/>
    <w:rsid w:val="002304B3"/>
    <w:rsid w:val="00232713"/>
    <w:rsid w:val="002335C4"/>
    <w:rsid w:val="002342B0"/>
    <w:rsid w:val="0023613B"/>
    <w:rsid w:val="0024021C"/>
    <w:rsid w:val="00241088"/>
    <w:rsid w:val="00242025"/>
    <w:rsid w:val="002542DD"/>
    <w:rsid w:val="002663A0"/>
    <w:rsid w:val="0027290E"/>
    <w:rsid w:val="002820F9"/>
    <w:rsid w:val="002914F3"/>
    <w:rsid w:val="0029409D"/>
    <w:rsid w:val="00296316"/>
    <w:rsid w:val="00297DC0"/>
    <w:rsid w:val="002A0357"/>
    <w:rsid w:val="002A612F"/>
    <w:rsid w:val="002B31A5"/>
    <w:rsid w:val="002B5652"/>
    <w:rsid w:val="002B5799"/>
    <w:rsid w:val="002B79DC"/>
    <w:rsid w:val="002C1EE0"/>
    <w:rsid w:val="002D565A"/>
    <w:rsid w:val="002E52C0"/>
    <w:rsid w:val="002E60F1"/>
    <w:rsid w:val="002F0D0D"/>
    <w:rsid w:val="002F22AD"/>
    <w:rsid w:val="00300487"/>
    <w:rsid w:val="00312440"/>
    <w:rsid w:val="00317F1B"/>
    <w:rsid w:val="00323801"/>
    <w:rsid w:val="00326320"/>
    <w:rsid w:val="00330030"/>
    <w:rsid w:val="003356A5"/>
    <w:rsid w:val="00340A60"/>
    <w:rsid w:val="003410C1"/>
    <w:rsid w:val="00351FF4"/>
    <w:rsid w:val="00355B0C"/>
    <w:rsid w:val="0037643A"/>
    <w:rsid w:val="00382E49"/>
    <w:rsid w:val="00383718"/>
    <w:rsid w:val="00385487"/>
    <w:rsid w:val="00386A20"/>
    <w:rsid w:val="00386C11"/>
    <w:rsid w:val="003931D3"/>
    <w:rsid w:val="00396C8C"/>
    <w:rsid w:val="003A1F91"/>
    <w:rsid w:val="003A23DA"/>
    <w:rsid w:val="003B0807"/>
    <w:rsid w:val="003B47AB"/>
    <w:rsid w:val="003B555D"/>
    <w:rsid w:val="003B7DB5"/>
    <w:rsid w:val="003C423B"/>
    <w:rsid w:val="003C6DCD"/>
    <w:rsid w:val="003E6F05"/>
    <w:rsid w:val="003F0216"/>
    <w:rsid w:val="003F0C59"/>
    <w:rsid w:val="003F0C79"/>
    <w:rsid w:val="003F136D"/>
    <w:rsid w:val="003F5C9F"/>
    <w:rsid w:val="003F647B"/>
    <w:rsid w:val="003F78DA"/>
    <w:rsid w:val="00400195"/>
    <w:rsid w:val="004029DC"/>
    <w:rsid w:val="00407F02"/>
    <w:rsid w:val="00410B2E"/>
    <w:rsid w:val="004121F1"/>
    <w:rsid w:val="00422658"/>
    <w:rsid w:val="00422C93"/>
    <w:rsid w:val="0042798C"/>
    <w:rsid w:val="00430A95"/>
    <w:rsid w:val="00432CF7"/>
    <w:rsid w:val="004353EB"/>
    <w:rsid w:val="0043714D"/>
    <w:rsid w:val="00441685"/>
    <w:rsid w:val="00445362"/>
    <w:rsid w:val="00452D3F"/>
    <w:rsid w:val="004543FD"/>
    <w:rsid w:val="0045461D"/>
    <w:rsid w:val="00454632"/>
    <w:rsid w:val="00454988"/>
    <w:rsid w:val="004565E8"/>
    <w:rsid w:val="0046107A"/>
    <w:rsid w:val="00462438"/>
    <w:rsid w:val="00464D21"/>
    <w:rsid w:val="00493A78"/>
    <w:rsid w:val="004941BF"/>
    <w:rsid w:val="004965FA"/>
    <w:rsid w:val="004969A8"/>
    <w:rsid w:val="004A264E"/>
    <w:rsid w:val="004B085A"/>
    <w:rsid w:val="004B3C5B"/>
    <w:rsid w:val="004C2A35"/>
    <w:rsid w:val="004C30D8"/>
    <w:rsid w:val="004C401C"/>
    <w:rsid w:val="004C56F9"/>
    <w:rsid w:val="004D20B0"/>
    <w:rsid w:val="004D2DCA"/>
    <w:rsid w:val="004D7068"/>
    <w:rsid w:val="004E2812"/>
    <w:rsid w:val="004E52BD"/>
    <w:rsid w:val="004F6F3A"/>
    <w:rsid w:val="00504828"/>
    <w:rsid w:val="00506694"/>
    <w:rsid w:val="0052216D"/>
    <w:rsid w:val="005267FD"/>
    <w:rsid w:val="0052692F"/>
    <w:rsid w:val="005333B1"/>
    <w:rsid w:val="00534E30"/>
    <w:rsid w:val="00543BBD"/>
    <w:rsid w:val="00553040"/>
    <w:rsid w:val="0055652E"/>
    <w:rsid w:val="00570139"/>
    <w:rsid w:val="00581DD3"/>
    <w:rsid w:val="00583D92"/>
    <w:rsid w:val="00585390"/>
    <w:rsid w:val="00585D5A"/>
    <w:rsid w:val="00591BA1"/>
    <w:rsid w:val="00595AB1"/>
    <w:rsid w:val="005A3E49"/>
    <w:rsid w:val="005A73EE"/>
    <w:rsid w:val="005B64B2"/>
    <w:rsid w:val="005C043C"/>
    <w:rsid w:val="005C5BB6"/>
    <w:rsid w:val="005C63D3"/>
    <w:rsid w:val="005C74D3"/>
    <w:rsid w:val="005F4D4D"/>
    <w:rsid w:val="00603DE4"/>
    <w:rsid w:val="006206E8"/>
    <w:rsid w:val="006320C8"/>
    <w:rsid w:val="00645B63"/>
    <w:rsid w:val="0064665B"/>
    <w:rsid w:val="0065396E"/>
    <w:rsid w:val="00655496"/>
    <w:rsid w:val="0065590B"/>
    <w:rsid w:val="006641F2"/>
    <w:rsid w:val="00664E75"/>
    <w:rsid w:val="00665622"/>
    <w:rsid w:val="006726B5"/>
    <w:rsid w:val="00673DA6"/>
    <w:rsid w:val="006744BD"/>
    <w:rsid w:val="0067479B"/>
    <w:rsid w:val="00683CDA"/>
    <w:rsid w:val="00690D08"/>
    <w:rsid w:val="006A3801"/>
    <w:rsid w:val="006A45D8"/>
    <w:rsid w:val="006A6E7B"/>
    <w:rsid w:val="006A71C9"/>
    <w:rsid w:val="006B48C8"/>
    <w:rsid w:val="006B4DE7"/>
    <w:rsid w:val="006D278C"/>
    <w:rsid w:val="006E2C5E"/>
    <w:rsid w:val="006E60DB"/>
    <w:rsid w:val="0070215E"/>
    <w:rsid w:val="00703E37"/>
    <w:rsid w:val="00740D3D"/>
    <w:rsid w:val="0075265E"/>
    <w:rsid w:val="00755D37"/>
    <w:rsid w:val="00761DCF"/>
    <w:rsid w:val="00767462"/>
    <w:rsid w:val="007717B0"/>
    <w:rsid w:val="00774A91"/>
    <w:rsid w:val="0077649D"/>
    <w:rsid w:val="00776A2C"/>
    <w:rsid w:val="007969E7"/>
    <w:rsid w:val="00796AA6"/>
    <w:rsid w:val="00797B2B"/>
    <w:rsid w:val="007A0438"/>
    <w:rsid w:val="007A10D1"/>
    <w:rsid w:val="007A442B"/>
    <w:rsid w:val="007B3B7F"/>
    <w:rsid w:val="007B68EA"/>
    <w:rsid w:val="007B7AD2"/>
    <w:rsid w:val="007C624E"/>
    <w:rsid w:val="007D033C"/>
    <w:rsid w:val="007D2245"/>
    <w:rsid w:val="007F7882"/>
    <w:rsid w:val="0081582B"/>
    <w:rsid w:val="00826ADA"/>
    <w:rsid w:val="00827B69"/>
    <w:rsid w:val="008316F0"/>
    <w:rsid w:val="0083571E"/>
    <w:rsid w:val="008373D4"/>
    <w:rsid w:val="0084661F"/>
    <w:rsid w:val="00847AB4"/>
    <w:rsid w:val="00851B52"/>
    <w:rsid w:val="008571A2"/>
    <w:rsid w:val="00857354"/>
    <w:rsid w:val="00862350"/>
    <w:rsid w:val="00863CFF"/>
    <w:rsid w:val="0087466F"/>
    <w:rsid w:val="00875ADE"/>
    <w:rsid w:val="00884A74"/>
    <w:rsid w:val="00887009"/>
    <w:rsid w:val="0089429D"/>
    <w:rsid w:val="008945A0"/>
    <w:rsid w:val="008A1305"/>
    <w:rsid w:val="008A60E9"/>
    <w:rsid w:val="008C1CFF"/>
    <w:rsid w:val="008C3821"/>
    <w:rsid w:val="008D7441"/>
    <w:rsid w:val="008E626D"/>
    <w:rsid w:val="008F18F1"/>
    <w:rsid w:val="00900FB1"/>
    <w:rsid w:val="009036CB"/>
    <w:rsid w:val="00934F62"/>
    <w:rsid w:val="00941917"/>
    <w:rsid w:val="009427BF"/>
    <w:rsid w:val="00957A6C"/>
    <w:rsid w:val="00962C6E"/>
    <w:rsid w:val="009635D9"/>
    <w:rsid w:val="00963901"/>
    <w:rsid w:val="00964699"/>
    <w:rsid w:val="009665BF"/>
    <w:rsid w:val="009760E6"/>
    <w:rsid w:val="00980ADE"/>
    <w:rsid w:val="0099048C"/>
    <w:rsid w:val="00992B0F"/>
    <w:rsid w:val="00992F84"/>
    <w:rsid w:val="009A2316"/>
    <w:rsid w:val="009A53AC"/>
    <w:rsid w:val="009A7BF1"/>
    <w:rsid w:val="009B0D66"/>
    <w:rsid w:val="009B4E10"/>
    <w:rsid w:val="009C162F"/>
    <w:rsid w:val="009C2C10"/>
    <w:rsid w:val="009C360D"/>
    <w:rsid w:val="009C478D"/>
    <w:rsid w:val="009D1D05"/>
    <w:rsid w:val="009D3567"/>
    <w:rsid w:val="009D42BC"/>
    <w:rsid w:val="009D4E13"/>
    <w:rsid w:val="009D6887"/>
    <w:rsid w:val="009E227E"/>
    <w:rsid w:val="009E7C7B"/>
    <w:rsid w:val="00A07C9F"/>
    <w:rsid w:val="00A11C74"/>
    <w:rsid w:val="00A136A6"/>
    <w:rsid w:val="00A210AD"/>
    <w:rsid w:val="00A24117"/>
    <w:rsid w:val="00A300BB"/>
    <w:rsid w:val="00A3111A"/>
    <w:rsid w:val="00A4098F"/>
    <w:rsid w:val="00A441A3"/>
    <w:rsid w:val="00A50F1B"/>
    <w:rsid w:val="00A520AB"/>
    <w:rsid w:val="00A57A07"/>
    <w:rsid w:val="00A93C08"/>
    <w:rsid w:val="00AA15E6"/>
    <w:rsid w:val="00AA1602"/>
    <w:rsid w:val="00AA1BD2"/>
    <w:rsid w:val="00AA5C98"/>
    <w:rsid w:val="00AB461E"/>
    <w:rsid w:val="00AC0979"/>
    <w:rsid w:val="00AC182B"/>
    <w:rsid w:val="00AC3863"/>
    <w:rsid w:val="00AC7100"/>
    <w:rsid w:val="00AD1476"/>
    <w:rsid w:val="00AD1C4D"/>
    <w:rsid w:val="00AD3374"/>
    <w:rsid w:val="00AE0673"/>
    <w:rsid w:val="00AF6368"/>
    <w:rsid w:val="00B008B5"/>
    <w:rsid w:val="00B00BC6"/>
    <w:rsid w:val="00B01C1D"/>
    <w:rsid w:val="00B06E61"/>
    <w:rsid w:val="00B11622"/>
    <w:rsid w:val="00B12BE4"/>
    <w:rsid w:val="00B1310C"/>
    <w:rsid w:val="00B2535E"/>
    <w:rsid w:val="00B2798F"/>
    <w:rsid w:val="00B41B4A"/>
    <w:rsid w:val="00B42FF0"/>
    <w:rsid w:val="00B52002"/>
    <w:rsid w:val="00B70A7B"/>
    <w:rsid w:val="00B711F7"/>
    <w:rsid w:val="00B73D5C"/>
    <w:rsid w:val="00B859AB"/>
    <w:rsid w:val="00B96636"/>
    <w:rsid w:val="00BC08D6"/>
    <w:rsid w:val="00BC1135"/>
    <w:rsid w:val="00BD47A5"/>
    <w:rsid w:val="00BD77E2"/>
    <w:rsid w:val="00BE1698"/>
    <w:rsid w:val="00BE39A7"/>
    <w:rsid w:val="00BF6BCB"/>
    <w:rsid w:val="00C05DC5"/>
    <w:rsid w:val="00C1575A"/>
    <w:rsid w:val="00C17B19"/>
    <w:rsid w:val="00C23D71"/>
    <w:rsid w:val="00C24DCE"/>
    <w:rsid w:val="00C53C2E"/>
    <w:rsid w:val="00C63BEE"/>
    <w:rsid w:val="00C70EC9"/>
    <w:rsid w:val="00C851FF"/>
    <w:rsid w:val="00C90F73"/>
    <w:rsid w:val="00C92AD4"/>
    <w:rsid w:val="00C94195"/>
    <w:rsid w:val="00C97D31"/>
    <w:rsid w:val="00CA2583"/>
    <w:rsid w:val="00CA4A71"/>
    <w:rsid w:val="00CA7ED5"/>
    <w:rsid w:val="00CB2523"/>
    <w:rsid w:val="00CB3931"/>
    <w:rsid w:val="00CB3BF7"/>
    <w:rsid w:val="00CB5B75"/>
    <w:rsid w:val="00CB63C4"/>
    <w:rsid w:val="00CB7C6E"/>
    <w:rsid w:val="00CC636E"/>
    <w:rsid w:val="00CD4276"/>
    <w:rsid w:val="00CD7B5B"/>
    <w:rsid w:val="00CF227F"/>
    <w:rsid w:val="00CF2F75"/>
    <w:rsid w:val="00D062CE"/>
    <w:rsid w:val="00D07667"/>
    <w:rsid w:val="00D10626"/>
    <w:rsid w:val="00D22BFC"/>
    <w:rsid w:val="00D22EC6"/>
    <w:rsid w:val="00D23AB5"/>
    <w:rsid w:val="00D2662A"/>
    <w:rsid w:val="00D3090C"/>
    <w:rsid w:val="00D33E50"/>
    <w:rsid w:val="00D34392"/>
    <w:rsid w:val="00D438C9"/>
    <w:rsid w:val="00D45D49"/>
    <w:rsid w:val="00D464A9"/>
    <w:rsid w:val="00D60A1B"/>
    <w:rsid w:val="00D62448"/>
    <w:rsid w:val="00D65B6D"/>
    <w:rsid w:val="00D731D9"/>
    <w:rsid w:val="00D74E6F"/>
    <w:rsid w:val="00D75138"/>
    <w:rsid w:val="00D94AC1"/>
    <w:rsid w:val="00DA1BB9"/>
    <w:rsid w:val="00DA65C6"/>
    <w:rsid w:val="00DA774D"/>
    <w:rsid w:val="00DB5678"/>
    <w:rsid w:val="00DC1DD8"/>
    <w:rsid w:val="00DC542C"/>
    <w:rsid w:val="00DE3F4C"/>
    <w:rsid w:val="00DF59AC"/>
    <w:rsid w:val="00DF5D68"/>
    <w:rsid w:val="00DF6EBA"/>
    <w:rsid w:val="00E101F0"/>
    <w:rsid w:val="00E117A4"/>
    <w:rsid w:val="00E21EC7"/>
    <w:rsid w:val="00E41D6D"/>
    <w:rsid w:val="00E64F64"/>
    <w:rsid w:val="00E74922"/>
    <w:rsid w:val="00E861BA"/>
    <w:rsid w:val="00E97210"/>
    <w:rsid w:val="00EA25AA"/>
    <w:rsid w:val="00EB0826"/>
    <w:rsid w:val="00EB211C"/>
    <w:rsid w:val="00EC397E"/>
    <w:rsid w:val="00EC407F"/>
    <w:rsid w:val="00EC40BA"/>
    <w:rsid w:val="00EC520E"/>
    <w:rsid w:val="00ED3EAB"/>
    <w:rsid w:val="00EE0E0D"/>
    <w:rsid w:val="00EE4E86"/>
    <w:rsid w:val="00EE4FA8"/>
    <w:rsid w:val="00EF19C4"/>
    <w:rsid w:val="00EF5800"/>
    <w:rsid w:val="00F000F7"/>
    <w:rsid w:val="00F21169"/>
    <w:rsid w:val="00F23561"/>
    <w:rsid w:val="00F32EFB"/>
    <w:rsid w:val="00F33052"/>
    <w:rsid w:val="00F4063C"/>
    <w:rsid w:val="00F42CCB"/>
    <w:rsid w:val="00F44930"/>
    <w:rsid w:val="00F46D61"/>
    <w:rsid w:val="00F51C19"/>
    <w:rsid w:val="00F528AE"/>
    <w:rsid w:val="00F575DE"/>
    <w:rsid w:val="00F62264"/>
    <w:rsid w:val="00F63630"/>
    <w:rsid w:val="00F63F35"/>
    <w:rsid w:val="00F672EE"/>
    <w:rsid w:val="00F77F54"/>
    <w:rsid w:val="00F871B1"/>
    <w:rsid w:val="00FA02F3"/>
    <w:rsid w:val="00FA1743"/>
    <w:rsid w:val="00FA72C6"/>
    <w:rsid w:val="00FB4137"/>
    <w:rsid w:val="00FC58C0"/>
    <w:rsid w:val="00FD2224"/>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59"/>
    <w:rsid w:val="0066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195">
      <w:bodyDiv w:val="1"/>
      <w:marLeft w:val="0"/>
      <w:marRight w:val="0"/>
      <w:marTop w:val="0"/>
      <w:marBottom w:val="0"/>
      <w:divBdr>
        <w:top w:val="none" w:sz="0" w:space="0" w:color="auto"/>
        <w:left w:val="none" w:sz="0" w:space="0" w:color="auto"/>
        <w:bottom w:val="none" w:sz="0" w:space="0" w:color="auto"/>
        <w:right w:val="none" w:sz="0" w:space="0" w:color="auto"/>
      </w:divBdr>
    </w:div>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C0D7-12D2-4DB6-BFBE-BC6F97FE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3</cp:revision>
  <cp:lastPrinted>2021-05-05T19:59:00Z</cp:lastPrinted>
  <dcterms:created xsi:type="dcterms:W3CDTF">2021-05-13T20:04:00Z</dcterms:created>
  <dcterms:modified xsi:type="dcterms:W3CDTF">2021-07-21T14:02:00Z</dcterms:modified>
</cp:coreProperties>
</file>