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883C" w14:textId="09CD49FF" w:rsidR="00A9239D" w:rsidRDefault="00680D6D">
      <w:pPr>
        <w:rPr>
          <w:b/>
          <w:bCs/>
        </w:rPr>
      </w:pPr>
      <w:r w:rsidRPr="000E0878">
        <w:rPr>
          <w:b/>
          <w:bCs/>
        </w:rPr>
        <w:t>Agenda Work Session</w:t>
      </w:r>
      <w:r w:rsidR="0043595A">
        <w:rPr>
          <w:b/>
          <w:bCs/>
        </w:rPr>
        <w:t xml:space="preserve"> Special Meeting</w:t>
      </w:r>
      <w:r w:rsidRPr="000E0878">
        <w:rPr>
          <w:b/>
          <w:bCs/>
        </w:rPr>
        <w:t xml:space="preserve"> Wednesday </w:t>
      </w:r>
      <w:r w:rsidR="00A23F70">
        <w:rPr>
          <w:b/>
          <w:bCs/>
        </w:rPr>
        <w:t>January</w:t>
      </w:r>
      <w:r w:rsidR="00C5330F">
        <w:rPr>
          <w:b/>
          <w:bCs/>
        </w:rPr>
        <w:t xml:space="preserve"> 20</w:t>
      </w:r>
      <w:r w:rsidR="009A2D3D">
        <w:rPr>
          <w:b/>
          <w:bCs/>
        </w:rPr>
        <w:t>, 202</w:t>
      </w:r>
      <w:r w:rsidR="00A23F70">
        <w:rPr>
          <w:b/>
          <w:bCs/>
        </w:rPr>
        <w:t>1</w:t>
      </w:r>
      <w:r w:rsidR="00672378" w:rsidRPr="000E0878">
        <w:rPr>
          <w:b/>
          <w:bCs/>
        </w:rPr>
        <w:t xml:space="preserve"> </w:t>
      </w:r>
    </w:p>
    <w:p w14:paraId="1ECFA898" w14:textId="21B8E1B0" w:rsidR="00EC230B" w:rsidRDefault="00EC230B">
      <w:pPr>
        <w:rPr>
          <w:b/>
          <w:bCs/>
        </w:rPr>
      </w:pPr>
      <w:r>
        <w:rPr>
          <w:b/>
          <w:bCs/>
        </w:rPr>
        <w:t xml:space="preserve">Mayor Harter called the meeting to order at </w:t>
      </w:r>
      <w:r w:rsidR="00F333BD">
        <w:rPr>
          <w:b/>
          <w:bCs/>
        </w:rPr>
        <w:t>4</w:t>
      </w:r>
      <w:r>
        <w:rPr>
          <w:b/>
          <w:bCs/>
        </w:rPr>
        <w:t>:</w:t>
      </w:r>
      <w:r w:rsidR="00F333BD">
        <w:rPr>
          <w:b/>
          <w:bCs/>
        </w:rPr>
        <w:t>0</w:t>
      </w:r>
      <w:r>
        <w:rPr>
          <w:b/>
          <w:bCs/>
        </w:rPr>
        <w:t>0</w:t>
      </w:r>
      <w:r w:rsidR="008B647C">
        <w:rPr>
          <w:b/>
          <w:bCs/>
        </w:rPr>
        <w:t xml:space="preserve"> </w:t>
      </w:r>
      <w:r w:rsidR="00F333BD">
        <w:rPr>
          <w:b/>
          <w:bCs/>
        </w:rPr>
        <w:t>P</w:t>
      </w:r>
      <w:r w:rsidR="008B647C">
        <w:rPr>
          <w:b/>
          <w:bCs/>
        </w:rPr>
        <w:t>M</w:t>
      </w:r>
    </w:p>
    <w:p w14:paraId="3B448E51" w14:textId="62B446B7" w:rsidR="001747D4" w:rsidRDefault="001747D4">
      <w:pPr>
        <w:rPr>
          <w:b/>
          <w:bCs/>
        </w:rPr>
      </w:pPr>
      <w:r>
        <w:rPr>
          <w:b/>
          <w:bCs/>
        </w:rPr>
        <w:t>Board Members in Attendance:</w:t>
      </w:r>
      <w:r w:rsidR="008E1FF7">
        <w:rPr>
          <w:b/>
          <w:bCs/>
        </w:rPr>
        <w:t xml:space="preserve"> Mayor Harter, Trustee Fuller, Trustee Olejniczak(zoom), Trustee Werner-</w:t>
      </w:r>
      <w:proofErr w:type="spellStart"/>
      <w:r w:rsidR="008E1FF7">
        <w:rPr>
          <w:b/>
          <w:bCs/>
        </w:rPr>
        <w:t>Jahrling</w:t>
      </w:r>
      <w:proofErr w:type="spellEnd"/>
      <w:r w:rsidR="008E1FF7">
        <w:rPr>
          <w:b/>
          <w:bCs/>
        </w:rPr>
        <w:t>, Trustee Sandor</w:t>
      </w:r>
    </w:p>
    <w:p w14:paraId="136D7603" w14:textId="618A262A" w:rsidR="00EC230B" w:rsidRDefault="001747D4">
      <w:pPr>
        <w:rPr>
          <w:b/>
          <w:bCs/>
        </w:rPr>
      </w:pPr>
      <w:r>
        <w:rPr>
          <w:b/>
          <w:bCs/>
        </w:rPr>
        <w:t>Board Members Absent:</w:t>
      </w:r>
      <w:r w:rsidR="008E1FF7">
        <w:rPr>
          <w:b/>
          <w:bCs/>
        </w:rPr>
        <w:t xml:space="preserve"> none</w:t>
      </w:r>
    </w:p>
    <w:p w14:paraId="1FB2C23D" w14:textId="19794870" w:rsidR="000E0878" w:rsidRDefault="001747D4" w:rsidP="000E0878">
      <w:r>
        <w:rPr>
          <w:b/>
          <w:bCs/>
        </w:rPr>
        <w:t xml:space="preserve">Others </w:t>
      </w:r>
      <w:r w:rsidR="0083652C">
        <w:rPr>
          <w:b/>
          <w:bCs/>
        </w:rPr>
        <w:t xml:space="preserve">In attendance: </w:t>
      </w:r>
      <w:r w:rsidR="008E1FF7">
        <w:rPr>
          <w:b/>
          <w:bCs/>
        </w:rPr>
        <w:t>Clerk Wierzbicki, Attorney Cassidy(zoom), Engineer Fusco</w:t>
      </w:r>
    </w:p>
    <w:p w14:paraId="49FDF2F2" w14:textId="311DE0DC" w:rsidR="000E0878" w:rsidRDefault="008E1FF7" w:rsidP="000E0878">
      <w:bookmarkStart w:id="0" w:name="_Hlk61996322"/>
      <w:r>
        <w:t xml:space="preserve">Mayor Harter asked for a  </w:t>
      </w:r>
      <w:r w:rsidR="00F333BD">
        <w:t xml:space="preserve">Motion to </w:t>
      </w:r>
      <w:r w:rsidR="0043595A">
        <w:t>Open Special Meeting</w:t>
      </w:r>
    </w:p>
    <w:p w14:paraId="78F86D76" w14:textId="477649E7" w:rsidR="00F333BD" w:rsidRDefault="00F333BD" w:rsidP="00F333BD">
      <w:pPr>
        <w:rPr>
          <w:b/>
          <w:bCs/>
        </w:rPr>
      </w:pPr>
      <w:r>
        <w:rPr>
          <w:b/>
          <w:bCs/>
        </w:rPr>
        <w:t>Motion by</w:t>
      </w:r>
      <w:r w:rsidR="008E1FF7">
        <w:rPr>
          <w:b/>
          <w:bCs/>
        </w:rPr>
        <w:t xml:space="preserve"> Trustee Fuller</w:t>
      </w:r>
      <w:r>
        <w:rPr>
          <w:b/>
          <w:bCs/>
        </w:rPr>
        <w:t xml:space="preserve"> Second</w:t>
      </w:r>
      <w:r w:rsidR="008E1FF7">
        <w:rPr>
          <w:b/>
          <w:bCs/>
        </w:rPr>
        <w:t xml:space="preserve"> Trustee Werner-</w:t>
      </w:r>
      <w:proofErr w:type="spellStart"/>
      <w:r w:rsidR="008E1FF7">
        <w:rPr>
          <w:b/>
          <w:bCs/>
        </w:rPr>
        <w:t>Jahrling</w:t>
      </w:r>
      <w:proofErr w:type="spellEnd"/>
      <w:r>
        <w:rPr>
          <w:b/>
          <w:bCs/>
        </w:rPr>
        <w:t xml:space="preserve">  VOTE      YES </w:t>
      </w:r>
      <w:r w:rsidR="008E1FF7">
        <w:rPr>
          <w:b/>
          <w:bCs/>
        </w:rPr>
        <w:t>5</w:t>
      </w:r>
      <w:r>
        <w:rPr>
          <w:b/>
          <w:bCs/>
        </w:rPr>
        <w:t xml:space="preserve">          NO  </w:t>
      </w:r>
      <w:r w:rsidR="008E1FF7">
        <w:rPr>
          <w:b/>
          <w:bCs/>
        </w:rPr>
        <w:t>0</w:t>
      </w:r>
    </w:p>
    <w:p w14:paraId="2F8769F3" w14:textId="77777777" w:rsidR="00F333BD" w:rsidRDefault="00F333BD" w:rsidP="000E0878"/>
    <w:bookmarkEnd w:id="0"/>
    <w:p w14:paraId="730E9DCD" w14:textId="3482CA17" w:rsidR="001747D4" w:rsidRPr="00035346" w:rsidRDefault="001747D4" w:rsidP="00035346">
      <w:pPr>
        <w:rPr>
          <w:b/>
          <w:bCs/>
        </w:rPr>
      </w:pPr>
      <w:r w:rsidRPr="00035346">
        <w:rPr>
          <w:b/>
          <w:bCs/>
        </w:rPr>
        <w:t xml:space="preserve"> </w:t>
      </w:r>
    </w:p>
    <w:p w14:paraId="587C69AE" w14:textId="054F0832" w:rsidR="001747D4" w:rsidRDefault="0043595A" w:rsidP="005B7039">
      <w:pPr>
        <w:pStyle w:val="ListParagraph"/>
        <w:numPr>
          <w:ilvl w:val="0"/>
          <w:numId w:val="1"/>
        </w:numPr>
        <w:rPr>
          <w:b/>
          <w:bCs/>
        </w:rPr>
      </w:pPr>
      <w:r>
        <w:rPr>
          <w:b/>
          <w:bCs/>
        </w:rPr>
        <w:t xml:space="preserve">Adopt </w:t>
      </w:r>
      <w:r w:rsidR="005B7039">
        <w:rPr>
          <w:b/>
          <w:bCs/>
        </w:rPr>
        <w:t>Record</w:t>
      </w:r>
      <w:r>
        <w:rPr>
          <w:b/>
          <w:bCs/>
        </w:rPr>
        <w:t xml:space="preserve"> and Disposition</w:t>
      </w:r>
      <w:r w:rsidR="005B7039">
        <w:rPr>
          <w:b/>
          <w:bCs/>
        </w:rPr>
        <w:t xml:space="preserve"> </w:t>
      </w:r>
      <w:r>
        <w:rPr>
          <w:b/>
          <w:bCs/>
        </w:rPr>
        <w:t xml:space="preserve">Schedule </w:t>
      </w:r>
      <w:r w:rsidR="005B7039">
        <w:rPr>
          <w:b/>
          <w:bCs/>
        </w:rPr>
        <w:t>LG</w:t>
      </w:r>
      <w:r>
        <w:rPr>
          <w:b/>
          <w:bCs/>
        </w:rPr>
        <w:t xml:space="preserve">S-1 </w:t>
      </w:r>
    </w:p>
    <w:p w14:paraId="2EC2F2AA" w14:textId="77777777" w:rsidR="005B7039" w:rsidRDefault="005B7039" w:rsidP="005B7039">
      <w:pPr>
        <w:pStyle w:val="ListParagraph"/>
        <w:rPr>
          <w:b/>
          <w:bCs/>
        </w:rPr>
      </w:pPr>
    </w:p>
    <w:p w14:paraId="10A9B2CA" w14:textId="77777777" w:rsidR="0043595A" w:rsidRDefault="005B7039" w:rsidP="005B7039">
      <w:pPr>
        <w:pStyle w:val="ListParagraph"/>
        <w:spacing w:after="0" w:line="240" w:lineRule="auto"/>
      </w:pPr>
      <w:r w:rsidRPr="0043595A">
        <w:rPr>
          <w:b/>
          <w:bCs/>
        </w:rPr>
        <w:t>RESOLVED</w:t>
      </w:r>
      <w:r>
        <w:t>, By the Village Board of the Village of Florida that the Retention and Disposition Schedule for New York Local Government Records (LGS-1), issued pursuant to Article 57-A of the Arts and Cultural Affairs Law, and containing legal minimum retention periods for local government records, is hereby adopted for use by all officers in legally disposing of valueless records listed therein.</w:t>
      </w:r>
    </w:p>
    <w:p w14:paraId="58F8715C" w14:textId="244BF2AE" w:rsidR="005B7039" w:rsidRDefault="005B7039" w:rsidP="005B7039">
      <w:pPr>
        <w:pStyle w:val="ListParagraph"/>
        <w:spacing w:after="0" w:line="240" w:lineRule="auto"/>
        <w:rPr>
          <w:rFonts w:ascii="Times New Roman" w:eastAsia="Times New Roman" w:hAnsi="Times New Roman" w:cs="Times New Roman"/>
          <w:b/>
          <w:color w:val="000000"/>
          <w:sz w:val="24"/>
          <w:szCs w:val="24"/>
        </w:rPr>
      </w:pPr>
      <w:r w:rsidRPr="0043595A">
        <w:rPr>
          <w:b/>
          <w:bCs/>
        </w:rPr>
        <w:t xml:space="preserve"> FURTHER RESOLVED</w:t>
      </w:r>
      <w:r>
        <w:t>, that in accordance with Article 57-A: (a) only those records will be disposed of that are described in Retention and Disposition Schedule for New York Local Government Records (LGS-1), after they have met the minimum retention periods described therein; (b) only those records will be disposed of that do not have sufficient administrative, fiscal, legal, or historical value to merit retention beyond established legal minimum periods.</w:t>
      </w:r>
    </w:p>
    <w:p w14:paraId="5BE47A34" w14:textId="1A822D01" w:rsidR="005B7039" w:rsidRDefault="0043595A" w:rsidP="005B7039">
      <w:pPr>
        <w:rPr>
          <w:b/>
          <w:bCs/>
        </w:rPr>
      </w:pPr>
      <w:r>
        <w:rPr>
          <w:b/>
          <w:bCs/>
        </w:rPr>
        <w:tab/>
      </w:r>
    </w:p>
    <w:p w14:paraId="41AD70BC" w14:textId="57CFC4E3" w:rsidR="00C5330F" w:rsidRDefault="0043595A" w:rsidP="005B7039">
      <w:pPr>
        <w:rPr>
          <w:b/>
          <w:bCs/>
        </w:rPr>
      </w:pPr>
      <w:r>
        <w:rPr>
          <w:b/>
          <w:bCs/>
        </w:rPr>
        <w:tab/>
        <w:t xml:space="preserve">Motion by </w:t>
      </w:r>
      <w:r w:rsidR="008E1FF7">
        <w:rPr>
          <w:b/>
          <w:bCs/>
        </w:rPr>
        <w:t>Trustee Fuller</w:t>
      </w:r>
      <w:r>
        <w:rPr>
          <w:b/>
          <w:bCs/>
        </w:rPr>
        <w:t xml:space="preserve">  Second  </w:t>
      </w:r>
      <w:r w:rsidR="008E1FF7">
        <w:rPr>
          <w:b/>
          <w:bCs/>
        </w:rPr>
        <w:t>Trustee Werner-</w:t>
      </w:r>
      <w:proofErr w:type="spellStart"/>
      <w:r w:rsidR="008E1FF7">
        <w:rPr>
          <w:b/>
          <w:bCs/>
        </w:rPr>
        <w:t>Jahrling</w:t>
      </w:r>
      <w:proofErr w:type="spellEnd"/>
      <w:r>
        <w:rPr>
          <w:b/>
          <w:bCs/>
        </w:rPr>
        <w:t xml:space="preserve">    </w:t>
      </w:r>
    </w:p>
    <w:p w14:paraId="0F052F2C" w14:textId="045AAFD2" w:rsidR="0043595A" w:rsidRDefault="0043595A" w:rsidP="005B7039">
      <w:pPr>
        <w:rPr>
          <w:b/>
          <w:bCs/>
        </w:rPr>
      </w:pPr>
      <w:r>
        <w:rPr>
          <w:b/>
          <w:bCs/>
        </w:rPr>
        <w:t xml:space="preserve"> </w:t>
      </w:r>
      <w:bookmarkStart w:id="1" w:name="_Hlk62073467"/>
      <w:r>
        <w:rPr>
          <w:b/>
          <w:bCs/>
        </w:rPr>
        <w:t xml:space="preserve">VOTE      YES </w:t>
      </w:r>
      <w:r w:rsidR="008E1FF7">
        <w:rPr>
          <w:b/>
          <w:bCs/>
        </w:rPr>
        <w:t>5</w:t>
      </w:r>
      <w:r>
        <w:rPr>
          <w:b/>
          <w:bCs/>
        </w:rPr>
        <w:t xml:space="preserve">          NO  </w:t>
      </w:r>
      <w:r w:rsidR="008E1FF7">
        <w:rPr>
          <w:b/>
          <w:bCs/>
        </w:rPr>
        <w:t>0</w:t>
      </w:r>
    </w:p>
    <w:bookmarkEnd w:id="1"/>
    <w:p w14:paraId="3C0E4073" w14:textId="41275963" w:rsidR="00C5330F" w:rsidRDefault="00C5330F" w:rsidP="00C5330F">
      <w:pPr>
        <w:pStyle w:val="ListParagraph"/>
        <w:numPr>
          <w:ilvl w:val="0"/>
          <w:numId w:val="1"/>
        </w:numPr>
        <w:rPr>
          <w:b/>
          <w:bCs/>
        </w:rPr>
      </w:pPr>
      <w:r>
        <w:rPr>
          <w:b/>
          <w:bCs/>
        </w:rPr>
        <w:t xml:space="preserve">Adopt Resolution for Village Justice </w:t>
      </w:r>
    </w:p>
    <w:p w14:paraId="543FEA2C" w14:textId="77777777" w:rsidR="00C5330F" w:rsidRPr="00C5330F" w:rsidRDefault="00C5330F" w:rsidP="00C5330F">
      <w:pPr>
        <w:rPr>
          <w:b/>
          <w:bCs/>
        </w:rPr>
      </w:pPr>
      <w:r w:rsidRPr="00C5330F">
        <w:rPr>
          <w:b/>
          <w:bCs/>
        </w:rPr>
        <w:t>Village Board of Trustees</w:t>
      </w:r>
    </w:p>
    <w:p w14:paraId="330780F0" w14:textId="77777777" w:rsidR="00C5330F" w:rsidRPr="00C5330F" w:rsidRDefault="00C5330F" w:rsidP="00C5330F">
      <w:pPr>
        <w:rPr>
          <w:b/>
          <w:bCs/>
        </w:rPr>
      </w:pPr>
      <w:r w:rsidRPr="00C5330F">
        <w:rPr>
          <w:b/>
          <w:bCs/>
        </w:rPr>
        <w:t>Village of Florida</w:t>
      </w:r>
    </w:p>
    <w:p w14:paraId="41EA40B1" w14:textId="77777777" w:rsidR="00C5330F" w:rsidRPr="00C5330F" w:rsidRDefault="00C5330F" w:rsidP="00C5330F">
      <w:pPr>
        <w:rPr>
          <w:b/>
          <w:bCs/>
        </w:rPr>
      </w:pPr>
      <w:r w:rsidRPr="00C5330F">
        <w:rPr>
          <w:b/>
          <w:bCs/>
        </w:rPr>
        <w:t xml:space="preserve">Resolution to authorize Village Justice to be a resident of the County pursuant to </w:t>
      </w:r>
    </w:p>
    <w:p w14:paraId="52C0A768" w14:textId="77777777" w:rsidR="00C5330F" w:rsidRPr="00C5330F" w:rsidRDefault="00C5330F" w:rsidP="00C5330F">
      <w:pPr>
        <w:rPr>
          <w:b/>
          <w:bCs/>
        </w:rPr>
      </w:pPr>
      <w:r w:rsidRPr="00C5330F">
        <w:rPr>
          <w:b/>
          <w:bCs/>
        </w:rPr>
        <w:t>Village Law § 3-300(2)</w:t>
      </w:r>
    </w:p>
    <w:p w14:paraId="43E32A35" w14:textId="77777777" w:rsidR="00C5330F" w:rsidRPr="00C5330F" w:rsidRDefault="00C5330F" w:rsidP="00C5330F">
      <w:pPr>
        <w:rPr>
          <w:b/>
          <w:bCs/>
        </w:rPr>
      </w:pPr>
    </w:p>
    <w:p w14:paraId="7CD6FC88" w14:textId="77777777" w:rsidR="00C5330F" w:rsidRPr="00C5330F" w:rsidRDefault="00C5330F" w:rsidP="00C5330F">
      <w:pPr>
        <w:rPr>
          <w:b/>
          <w:bCs/>
        </w:rPr>
      </w:pPr>
      <w:r w:rsidRPr="00C5330F">
        <w:rPr>
          <w:b/>
          <w:bCs/>
        </w:rPr>
        <w:t>WHEREAS, Village Law § 3-300(2)(a) states “the board of trustees of a village may provide, in lieu of any other residency requirement imposed by law, that any appointed village officer may reside within a county in which the village is wholly or partially situated;” and</w:t>
      </w:r>
    </w:p>
    <w:p w14:paraId="5EA2DFF8" w14:textId="77777777" w:rsidR="00C5330F" w:rsidRPr="00C5330F" w:rsidRDefault="00C5330F" w:rsidP="00C5330F">
      <w:pPr>
        <w:rPr>
          <w:b/>
          <w:bCs/>
        </w:rPr>
      </w:pPr>
      <w:r w:rsidRPr="00C5330F">
        <w:rPr>
          <w:b/>
          <w:bCs/>
        </w:rPr>
        <w:lastRenderedPageBreak/>
        <w:t>WHEREAS, Village Law § 3-300(2)(b) states “the board of trustees of a village with a population of less than three thousand may provide, in lieu of any other residency requirement imposed by law, that the village justice may reside within a county in which the village is wholly or partially situate.”</w:t>
      </w:r>
    </w:p>
    <w:p w14:paraId="297722F5" w14:textId="77777777" w:rsidR="00C5330F" w:rsidRPr="00C5330F" w:rsidRDefault="00C5330F" w:rsidP="00C5330F">
      <w:pPr>
        <w:rPr>
          <w:b/>
          <w:bCs/>
        </w:rPr>
      </w:pPr>
      <w:r w:rsidRPr="00C5330F">
        <w:rPr>
          <w:b/>
          <w:bCs/>
        </w:rPr>
        <w:t>WHEREAS, the Village Board of Trustees finds that it is in the best interest of the Village to allow residents of Orange County, New York to serve as Village Officials;</w:t>
      </w:r>
    </w:p>
    <w:p w14:paraId="5A84E020" w14:textId="77777777" w:rsidR="00C5330F" w:rsidRPr="00C5330F" w:rsidRDefault="00C5330F" w:rsidP="00C5330F">
      <w:pPr>
        <w:rPr>
          <w:b/>
          <w:bCs/>
        </w:rPr>
      </w:pPr>
      <w:r w:rsidRPr="00C5330F">
        <w:rPr>
          <w:b/>
          <w:bCs/>
        </w:rPr>
        <w:t xml:space="preserve">WHEREAS, the Village of Florida has less than 3,000 residents as set forth in the last decennial Census; </w:t>
      </w:r>
    </w:p>
    <w:p w14:paraId="369724A3" w14:textId="77777777" w:rsidR="00C5330F" w:rsidRPr="00C5330F" w:rsidRDefault="00C5330F" w:rsidP="00C5330F">
      <w:pPr>
        <w:rPr>
          <w:b/>
          <w:bCs/>
        </w:rPr>
      </w:pPr>
      <w:r w:rsidRPr="00C5330F">
        <w:rPr>
          <w:b/>
          <w:bCs/>
        </w:rPr>
        <w:t>NOW THEREFORE BE IT RESOLVED that the following officials may be residents of Orange County:</w:t>
      </w:r>
    </w:p>
    <w:p w14:paraId="5F65421A" w14:textId="77777777" w:rsidR="00C5330F" w:rsidRPr="00C5330F" w:rsidRDefault="00C5330F" w:rsidP="00C5330F">
      <w:pPr>
        <w:rPr>
          <w:b/>
          <w:bCs/>
        </w:rPr>
      </w:pPr>
      <w:r w:rsidRPr="00C5330F">
        <w:rPr>
          <w:b/>
          <w:bCs/>
        </w:rPr>
        <w:t>1.</w:t>
      </w:r>
      <w:r w:rsidRPr="00C5330F">
        <w:rPr>
          <w:b/>
          <w:bCs/>
        </w:rPr>
        <w:tab/>
        <w:t>Village Treasurer</w:t>
      </w:r>
    </w:p>
    <w:p w14:paraId="4AA5C4D3" w14:textId="77777777" w:rsidR="00C5330F" w:rsidRPr="00C5330F" w:rsidRDefault="00C5330F" w:rsidP="00C5330F">
      <w:pPr>
        <w:rPr>
          <w:b/>
          <w:bCs/>
        </w:rPr>
      </w:pPr>
      <w:r w:rsidRPr="00C5330F">
        <w:rPr>
          <w:b/>
          <w:bCs/>
        </w:rPr>
        <w:t>2.</w:t>
      </w:r>
      <w:r w:rsidRPr="00C5330F">
        <w:rPr>
          <w:b/>
          <w:bCs/>
        </w:rPr>
        <w:tab/>
        <w:t>Village Assessor</w:t>
      </w:r>
    </w:p>
    <w:p w14:paraId="547CA346" w14:textId="77777777" w:rsidR="00C5330F" w:rsidRPr="00C5330F" w:rsidRDefault="00C5330F" w:rsidP="00C5330F">
      <w:pPr>
        <w:rPr>
          <w:b/>
          <w:bCs/>
        </w:rPr>
      </w:pPr>
      <w:r w:rsidRPr="00C5330F">
        <w:rPr>
          <w:b/>
          <w:bCs/>
        </w:rPr>
        <w:t>3.</w:t>
      </w:r>
      <w:r w:rsidRPr="00C5330F">
        <w:rPr>
          <w:b/>
          <w:bCs/>
        </w:rPr>
        <w:tab/>
        <w:t>Village Attorney</w:t>
      </w:r>
    </w:p>
    <w:p w14:paraId="4C909F5A" w14:textId="77777777" w:rsidR="00C5330F" w:rsidRPr="00C5330F" w:rsidRDefault="00C5330F" w:rsidP="00C5330F">
      <w:pPr>
        <w:rPr>
          <w:b/>
          <w:bCs/>
        </w:rPr>
      </w:pPr>
      <w:r w:rsidRPr="00C5330F">
        <w:rPr>
          <w:b/>
          <w:bCs/>
        </w:rPr>
        <w:t>4.</w:t>
      </w:r>
      <w:r w:rsidRPr="00C5330F">
        <w:rPr>
          <w:b/>
          <w:bCs/>
        </w:rPr>
        <w:tab/>
        <w:t>Associate Justice</w:t>
      </w:r>
    </w:p>
    <w:p w14:paraId="633E2140" w14:textId="77777777" w:rsidR="00C5330F" w:rsidRPr="00C5330F" w:rsidRDefault="00C5330F" w:rsidP="00C5330F">
      <w:pPr>
        <w:rPr>
          <w:b/>
          <w:bCs/>
        </w:rPr>
      </w:pPr>
      <w:r w:rsidRPr="00C5330F">
        <w:rPr>
          <w:b/>
          <w:bCs/>
        </w:rPr>
        <w:t>BE IT FURTHER RESOLVED that the elected Village Justice may be a resident of Orange County;</w:t>
      </w:r>
    </w:p>
    <w:p w14:paraId="618E811E" w14:textId="77777777" w:rsidR="00C5330F" w:rsidRPr="00C5330F" w:rsidRDefault="00C5330F" w:rsidP="00C5330F">
      <w:pPr>
        <w:rPr>
          <w:b/>
          <w:bCs/>
        </w:rPr>
      </w:pPr>
      <w:r w:rsidRPr="00C5330F">
        <w:rPr>
          <w:b/>
          <w:bCs/>
        </w:rPr>
        <w:t>BE IT FURTHER RESOLVED that this resolution shall be considered and acted upon at each subsequent reorganizational meeting.</w:t>
      </w:r>
    </w:p>
    <w:p w14:paraId="32FC592E" w14:textId="512F68BE" w:rsidR="00C5330F" w:rsidRPr="00C5330F" w:rsidRDefault="00C5330F" w:rsidP="00C5330F">
      <w:pPr>
        <w:rPr>
          <w:b/>
          <w:bCs/>
        </w:rPr>
      </w:pPr>
      <w:r w:rsidRPr="00C5330F">
        <w:rPr>
          <w:b/>
          <w:bCs/>
        </w:rPr>
        <w:t>Motion by: __</w:t>
      </w:r>
      <w:r w:rsidR="008E1FF7">
        <w:rPr>
          <w:b/>
          <w:bCs/>
        </w:rPr>
        <w:t>Trustee Fuller</w:t>
      </w:r>
      <w:r w:rsidRPr="00C5330F">
        <w:rPr>
          <w:b/>
          <w:bCs/>
        </w:rPr>
        <w:t>________________</w:t>
      </w:r>
    </w:p>
    <w:p w14:paraId="15F6082A" w14:textId="5BF0FD05" w:rsidR="00C5330F" w:rsidRPr="00C5330F" w:rsidRDefault="00C5330F" w:rsidP="00C5330F">
      <w:pPr>
        <w:rPr>
          <w:b/>
          <w:bCs/>
        </w:rPr>
      </w:pPr>
      <w:r w:rsidRPr="00C5330F">
        <w:rPr>
          <w:b/>
          <w:bCs/>
        </w:rPr>
        <w:t>Second by: __</w:t>
      </w:r>
      <w:r w:rsidR="008E1FF7">
        <w:rPr>
          <w:b/>
          <w:bCs/>
        </w:rPr>
        <w:t>Shanna Sandor</w:t>
      </w:r>
      <w:r w:rsidRPr="00C5330F">
        <w:rPr>
          <w:b/>
          <w:bCs/>
        </w:rPr>
        <w:t>________________</w:t>
      </w:r>
    </w:p>
    <w:p w14:paraId="177E2EBB" w14:textId="48D8F300" w:rsidR="00F333BD" w:rsidRDefault="00C5330F" w:rsidP="005B7039">
      <w:pPr>
        <w:rPr>
          <w:b/>
          <w:bCs/>
        </w:rPr>
      </w:pPr>
      <w:r>
        <w:rPr>
          <w:b/>
          <w:bCs/>
        </w:rPr>
        <w:t xml:space="preserve">VOTE      YES   </w:t>
      </w:r>
      <w:r w:rsidR="008E1FF7">
        <w:rPr>
          <w:b/>
          <w:bCs/>
        </w:rPr>
        <w:t>5</w:t>
      </w:r>
      <w:r>
        <w:rPr>
          <w:b/>
          <w:bCs/>
        </w:rPr>
        <w:t xml:space="preserve">        NO  </w:t>
      </w:r>
      <w:r w:rsidR="008E1FF7">
        <w:rPr>
          <w:b/>
          <w:bCs/>
        </w:rPr>
        <w:t>0</w:t>
      </w:r>
    </w:p>
    <w:p w14:paraId="4E029B4B" w14:textId="14844C0E" w:rsidR="00F333BD" w:rsidRDefault="00F333BD" w:rsidP="00F333BD">
      <w:pPr>
        <w:pStyle w:val="ListParagraph"/>
        <w:numPr>
          <w:ilvl w:val="0"/>
          <w:numId w:val="1"/>
        </w:numPr>
        <w:rPr>
          <w:b/>
          <w:bCs/>
        </w:rPr>
      </w:pPr>
      <w:r>
        <w:rPr>
          <w:b/>
          <w:bCs/>
        </w:rPr>
        <w:t>Municipal Parking Lamps</w:t>
      </w:r>
      <w:r w:rsidR="008E1FF7">
        <w:rPr>
          <w:b/>
          <w:bCs/>
        </w:rPr>
        <w:t xml:space="preserve"> </w:t>
      </w:r>
      <w:r w:rsidR="008E1FF7">
        <w:rPr>
          <w:b/>
          <w:bCs/>
          <w:i/>
          <w:iCs/>
        </w:rPr>
        <w:t xml:space="preserve">Trustee Werner </w:t>
      </w:r>
      <w:proofErr w:type="spellStart"/>
      <w:r w:rsidR="008E1FF7">
        <w:rPr>
          <w:b/>
          <w:bCs/>
          <w:i/>
          <w:iCs/>
        </w:rPr>
        <w:t>Jahrling</w:t>
      </w:r>
      <w:proofErr w:type="spellEnd"/>
      <w:r w:rsidR="008E1FF7">
        <w:rPr>
          <w:b/>
          <w:bCs/>
          <w:i/>
          <w:iCs/>
        </w:rPr>
        <w:t xml:space="preserve"> explained the complaints and issues that have been expressed in the back Municipal Lot behind </w:t>
      </w:r>
      <w:proofErr w:type="spellStart"/>
      <w:r w:rsidR="008E1FF7">
        <w:rPr>
          <w:b/>
          <w:bCs/>
          <w:i/>
          <w:iCs/>
        </w:rPr>
        <w:t>Werners</w:t>
      </w:r>
      <w:proofErr w:type="spellEnd"/>
      <w:r w:rsidR="008E1FF7">
        <w:rPr>
          <w:b/>
          <w:bCs/>
          <w:i/>
          <w:iCs/>
        </w:rPr>
        <w:t xml:space="preserve"> and the darkness at night. It is proposed to place solar LED light poles. Quotes for 25($3398.99) and 35($4133.99) watt poles were attained respectively from Solar Illuminations LLC. </w:t>
      </w:r>
    </w:p>
    <w:p w14:paraId="1F1EDFA4" w14:textId="20C4CB5B" w:rsidR="00F333BD" w:rsidRPr="00F333BD" w:rsidRDefault="00F333BD" w:rsidP="00F333BD">
      <w:pPr>
        <w:rPr>
          <w:b/>
          <w:bCs/>
        </w:rPr>
      </w:pPr>
      <w:r>
        <w:rPr>
          <w:b/>
          <w:bCs/>
        </w:rPr>
        <w:t xml:space="preserve">Motion by </w:t>
      </w:r>
      <w:r w:rsidR="008E1FF7">
        <w:rPr>
          <w:b/>
          <w:bCs/>
        </w:rPr>
        <w:t>Trustee Fuller</w:t>
      </w:r>
      <w:r>
        <w:rPr>
          <w:b/>
          <w:bCs/>
        </w:rPr>
        <w:t xml:space="preserve"> second by</w:t>
      </w:r>
      <w:r w:rsidR="008E1FF7">
        <w:rPr>
          <w:b/>
          <w:bCs/>
        </w:rPr>
        <w:t xml:space="preserve"> Trustee Sandor</w:t>
      </w:r>
      <w:r>
        <w:rPr>
          <w:b/>
          <w:bCs/>
        </w:rPr>
        <w:t xml:space="preserve">  to approve the purchase of</w:t>
      </w:r>
      <w:r w:rsidR="008E1FF7">
        <w:rPr>
          <w:b/>
          <w:bCs/>
        </w:rPr>
        <w:t xml:space="preserve"> Solar parking lot lights</w:t>
      </w:r>
      <w:r>
        <w:rPr>
          <w:b/>
          <w:bCs/>
        </w:rPr>
        <w:t xml:space="preserve">             from</w:t>
      </w:r>
      <w:r w:rsidR="008E1FF7">
        <w:rPr>
          <w:b/>
          <w:bCs/>
        </w:rPr>
        <w:t xml:space="preserve"> Solar Illuminations LLC</w:t>
      </w:r>
      <w:r>
        <w:rPr>
          <w:b/>
          <w:bCs/>
        </w:rPr>
        <w:t xml:space="preserve">  in the amount of   </w:t>
      </w:r>
      <w:r w:rsidR="004B6DD9">
        <w:rPr>
          <w:b/>
          <w:bCs/>
        </w:rPr>
        <w:t>$4133.99</w:t>
      </w:r>
      <w:r>
        <w:rPr>
          <w:b/>
          <w:bCs/>
        </w:rPr>
        <w:t xml:space="preserve">        </w:t>
      </w:r>
    </w:p>
    <w:p w14:paraId="74E36013" w14:textId="7E373DF2" w:rsidR="00F333BD" w:rsidRDefault="00F333BD" w:rsidP="00F333BD">
      <w:pPr>
        <w:rPr>
          <w:b/>
          <w:bCs/>
        </w:rPr>
      </w:pPr>
      <w:r>
        <w:rPr>
          <w:b/>
          <w:bCs/>
        </w:rPr>
        <w:t xml:space="preserve">VOTE      YES   </w:t>
      </w:r>
      <w:r w:rsidR="004B6DD9">
        <w:rPr>
          <w:b/>
          <w:bCs/>
        </w:rPr>
        <w:t>5</w:t>
      </w:r>
      <w:r>
        <w:rPr>
          <w:b/>
          <w:bCs/>
        </w:rPr>
        <w:t xml:space="preserve">        NO  </w:t>
      </w:r>
      <w:r w:rsidR="004B6DD9">
        <w:rPr>
          <w:b/>
          <w:bCs/>
        </w:rPr>
        <w:t>0</w:t>
      </w:r>
    </w:p>
    <w:p w14:paraId="586707EA" w14:textId="7B233BE6" w:rsidR="00C5330F" w:rsidRPr="00C5330F" w:rsidRDefault="00C5330F" w:rsidP="00C5330F">
      <w:pPr>
        <w:pStyle w:val="ListParagraph"/>
        <w:rPr>
          <w:b/>
          <w:bCs/>
        </w:rPr>
      </w:pPr>
    </w:p>
    <w:p w14:paraId="38A484AA" w14:textId="131674DB" w:rsidR="0043595A" w:rsidRDefault="00F333BD" w:rsidP="00F333BD">
      <w:pPr>
        <w:pStyle w:val="ListParagraph"/>
        <w:numPr>
          <w:ilvl w:val="0"/>
          <w:numId w:val="1"/>
        </w:numPr>
        <w:rPr>
          <w:b/>
          <w:bCs/>
        </w:rPr>
      </w:pPr>
      <w:r w:rsidRPr="00F333BD">
        <w:rPr>
          <w:b/>
          <w:bCs/>
        </w:rPr>
        <w:t xml:space="preserve">Close Special Meeting </w:t>
      </w:r>
    </w:p>
    <w:p w14:paraId="13330F4C" w14:textId="4F3036A3" w:rsidR="00F333BD" w:rsidRPr="00F333BD" w:rsidRDefault="00F333BD" w:rsidP="00F333BD">
      <w:pPr>
        <w:rPr>
          <w:b/>
          <w:bCs/>
        </w:rPr>
      </w:pPr>
      <w:r w:rsidRPr="00F333BD">
        <w:rPr>
          <w:b/>
          <w:bCs/>
        </w:rPr>
        <w:t xml:space="preserve">Motion to </w:t>
      </w:r>
      <w:r>
        <w:rPr>
          <w:b/>
          <w:bCs/>
        </w:rPr>
        <w:t>close</w:t>
      </w:r>
      <w:r w:rsidRPr="00F333BD">
        <w:rPr>
          <w:b/>
          <w:bCs/>
        </w:rPr>
        <w:t xml:space="preserve"> Special Meeting</w:t>
      </w:r>
      <w:r w:rsidR="004B6DD9">
        <w:rPr>
          <w:b/>
          <w:bCs/>
        </w:rPr>
        <w:t xml:space="preserve"> by Trustee Fuller seconded by Trustee Sandor</w:t>
      </w:r>
    </w:p>
    <w:p w14:paraId="28DE98FF" w14:textId="5C99D100" w:rsidR="00F333BD" w:rsidRPr="00F333BD" w:rsidRDefault="00F333BD" w:rsidP="00F333BD">
      <w:pPr>
        <w:rPr>
          <w:b/>
          <w:bCs/>
        </w:rPr>
      </w:pPr>
      <w:r w:rsidRPr="00F333BD">
        <w:rPr>
          <w:b/>
          <w:bCs/>
        </w:rPr>
        <w:t xml:space="preserve">VOTE      YES  </w:t>
      </w:r>
      <w:r w:rsidR="004B6DD9">
        <w:rPr>
          <w:b/>
          <w:bCs/>
        </w:rPr>
        <w:t>5</w:t>
      </w:r>
      <w:r w:rsidRPr="00F333BD">
        <w:rPr>
          <w:b/>
          <w:bCs/>
        </w:rPr>
        <w:t xml:space="preserve">         NO  </w:t>
      </w:r>
      <w:r w:rsidR="004B6DD9">
        <w:rPr>
          <w:b/>
          <w:bCs/>
        </w:rPr>
        <w:t>0</w:t>
      </w:r>
    </w:p>
    <w:p w14:paraId="5F8DA536" w14:textId="7F403857" w:rsidR="00F333BD" w:rsidRDefault="00F333BD" w:rsidP="00F333BD">
      <w:pPr>
        <w:pStyle w:val="ListParagraph"/>
        <w:numPr>
          <w:ilvl w:val="0"/>
          <w:numId w:val="1"/>
        </w:numPr>
        <w:rPr>
          <w:b/>
          <w:bCs/>
        </w:rPr>
      </w:pPr>
      <w:r>
        <w:rPr>
          <w:b/>
          <w:bCs/>
        </w:rPr>
        <w:t>Muhlrad Housing Proposal</w:t>
      </w:r>
    </w:p>
    <w:p w14:paraId="5DBE5465" w14:textId="6D5103E4" w:rsidR="00F333BD" w:rsidRDefault="00F333BD" w:rsidP="00F333BD">
      <w:pPr>
        <w:pStyle w:val="ListParagraph"/>
        <w:numPr>
          <w:ilvl w:val="0"/>
          <w:numId w:val="1"/>
        </w:numPr>
        <w:rPr>
          <w:b/>
          <w:bCs/>
        </w:rPr>
      </w:pPr>
      <w:r>
        <w:rPr>
          <w:b/>
          <w:bCs/>
        </w:rPr>
        <w:t>Mapes House</w:t>
      </w:r>
    </w:p>
    <w:p w14:paraId="580F2C00" w14:textId="7EB66ED2" w:rsidR="00F333BD" w:rsidRDefault="00F333BD" w:rsidP="00F333BD">
      <w:pPr>
        <w:pStyle w:val="ListParagraph"/>
        <w:numPr>
          <w:ilvl w:val="0"/>
          <w:numId w:val="1"/>
        </w:numPr>
        <w:rPr>
          <w:b/>
          <w:bCs/>
        </w:rPr>
      </w:pPr>
      <w:r>
        <w:rPr>
          <w:b/>
          <w:bCs/>
        </w:rPr>
        <w:t xml:space="preserve">DPW Supervisor Brunswick </w:t>
      </w:r>
    </w:p>
    <w:p w14:paraId="37C6790F" w14:textId="206FD63D" w:rsidR="007554DA" w:rsidRDefault="007554DA" w:rsidP="00F333BD">
      <w:pPr>
        <w:pStyle w:val="ListParagraph"/>
        <w:numPr>
          <w:ilvl w:val="0"/>
          <w:numId w:val="1"/>
        </w:numPr>
        <w:rPr>
          <w:b/>
          <w:bCs/>
        </w:rPr>
      </w:pPr>
      <w:r>
        <w:rPr>
          <w:b/>
          <w:bCs/>
        </w:rPr>
        <w:t>Mailbox reimbursement</w:t>
      </w:r>
    </w:p>
    <w:p w14:paraId="1EB5D28D" w14:textId="538DAE0F" w:rsidR="00F333BD" w:rsidRDefault="00F333BD" w:rsidP="00F333BD">
      <w:pPr>
        <w:pStyle w:val="ListParagraph"/>
        <w:numPr>
          <w:ilvl w:val="0"/>
          <w:numId w:val="1"/>
        </w:numPr>
        <w:rPr>
          <w:b/>
          <w:bCs/>
        </w:rPr>
      </w:pPr>
      <w:r>
        <w:rPr>
          <w:b/>
          <w:bCs/>
        </w:rPr>
        <w:t>Goals</w:t>
      </w:r>
    </w:p>
    <w:p w14:paraId="7D5B68B0" w14:textId="77777777" w:rsidR="00F333BD" w:rsidRPr="00F333BD" w:rsidRDefault="00F333BD" w:rsidP="00F333BD">
      <w:pPr>
        <w:pStyle w:val="ListParagraph"/>
        <w:rPr>
          <w:b/>
          <w:bCs/>
        </w:rPr>
      </w:pPr>
    </w:p>
    <w:sectPr w:rsidR="00F333BD" w:rsidRPr="00F3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3872"/>
    <w:multiLevelType w:val="hybridMultilevel"/>
    <w:tmpl w:val="3BC4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6D"/>
    <w:rsid w:val="00035346"/>
    <w:rsid w:val="000A1334"/>
    <w:rsid w:val="000E0878"/>
    <w:rsid w:val="001747D4"/>
    <w:rsid w:val="002173BF"/>
    <w:rsid w:val="002C038E"/>
    <w:rsid w:val="003144AB"/>
    <w:rsid w:val="003810CB"/>
    <w:rsid w:val="0043595A"/>
    <w:rsid w:val="00461429"/>
    <w:rsid w:val="004975B6"/>
    <w:rsid w:val="004B6DD9"/>
    <w:rsid w:val="004E003C"/>
    <w:rsid w:val="0050780B"/>
    <w:rsid w:val="005B7039"/>
    <w:rsid w:val="00672378"/>
    <w:rsid w:val="00680D6D"/>
    <w:rsid w:val="007554DA"/>
    <w:rsid w:val="007A7A24"/>
    <w:rsid w:val="007F46BC"/>
    <w:rsid w:val="0083652C"/>
    <w:rsid w:val="00861304"/>
    <w:rsid w:val="008B647C"/>
    <w:rsid w:val="008E1FF7"/>
    <w:rsid w:val="009A2D3D"/>
    <w:rsid w:val="009B4FA2"/>
    <w:rsid w:val="00A23F70"/>
    <w:rsid w:val="00A9239D"/>
    <w:rsid w:val="00AA348C"/>
    <w:rsid w:val="00AD5D15"/>
    <w:rsid w:val="00BA2F1D"/>
    <w:rsid w:val="00C5330F"/>
    <w:rsid w:val="00C7289E"/>
    <w:rsid w:val="00CC0629"/>
    <w:rsid w:val="00E653A2"/>
    <w:rsid w:val="00E74414"/>
    <w:rsid w:val="00EC230B"/>
    <w:rsid w:val="00F3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1A7"/>
  <w15:chartTrackingRefBased/>
  <w15:docId w15:val="{8CE4149A-F035-4EE4-BD6A-4BBEAE08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6D"/>
    <w:pPr>
      <w:ind w:left="720"/>
      <w:contextualSpacing/>
    </w:pPr>
  </w:style>
  <w:style w:type="paragraph" w:styleId="BodyTextIndent">
    <w:name w:val="Body Text Indent"/>
    <w:basedOn w:val="Normal"/>
    <w:link w:val="BodyTextIndentChar"/>
    <w:semiHidden/>
    <w:rsid w:val="005B7039"/>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5B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3</cp:revision>
  <cp:lastPrinted>2021-01-07T02:12:00Z</cp:lastPrinted>
  <dcterms:created xsi:type="dcterms:W3CDTF">2021-01-28T07:44:00Z</dcterms:created>
  <dcterms:modified xsi:type="dcterms:W3CDTF">2021-01-28T07:59:00Z</dcterms:modified>
</cp:coreProperties>
</file>