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2AEA" w14:textId="11C514ED" w:rsidR="0081582B" w:rsidRDefault="00EC40BA" w:rsidP="0081582B">
      <w:pPr>
        <w:pStyle w:val="Heading1"/>
        <w:widowControl w:val="0"/>
        <w:spacing w:after="120"/>
        <w:rPr>
          <w:rFonts w:ascii="Times" w:hAnsi="Times"/>
          <w:b/>
          <w:color w:val="auto"/>
          <w:sz w:val="24"/>
          <w:szCs w:val="24"/>
        </w:rPr>
      </w:pPr>
      <w:r w:rsidRPr="0003206E">
        <w:rPr>
          <w:rFonts w:ascii="Times" w:hAnsi="Times"/>
          <w:b/>
          <w:color w:val="auto"/>
          <w:sz w:val="24"/>
          <w:szCs w:val="24"/>
        </w:rPr>
        <w:t>A</w:t>
      </w:r>
      <w:r>
        <w:rPr>
          <w:rFonts w:ascii="Times" w:hAnsi="Times"/>
          <w:b/>
          <w:color w:val="auto"/>
          <w:sz w:val="24"/>
          <w:szCs w:val="24"/>
        </w:rPr>
        <w:t>GENDA</w:t>
      </w:r>
      <w:r w:rsidR="0067479B" w:rsidRPr="0003206E">
        <w:rPr>
          <w:rFonts w:ascii="Times" w:hAnsi="Times"/>
          <w:b/>
          <w:color w:val="auto"/>
          <w:sz w:val="24"/>
          <w:szCs w:val="24"/>
        </w:rPr>
        <w:t xml:space="preserve">, </w:t>
      </w:r>
      <w:r w:rsidR="00F01FCC">
        <w:rPr>
          <w:rFonts w:ascii="Times" w:hAnsi="Times"/>
          <w:b/>
          <w:color w:val="auto"/>
          <w:sz w:val="24"/>
          <w:szCs w:val="24"/>
        </w:rPr>
        <w:t>September 9,</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20</w:t>
      </w:r>
      <w:r w:rsidRPr="0003206E">
        <w:rPr>
          <w:rFonts w:ascii="Times" w:hAnsi="Times"/>
          <w:b/>
          <w:color w:val="auto"/>
          <w:sz w:val="24"/>
          <w:szCs w:val="24"/>
        </w:rPr>
        <w:t xml:space="preserve"> </w:t>
      </w:r>
      <w:r w:rsidR="0059362B">
        <w:rPr>
          <w:rFonts w:ascii="Times" w:hAnsi="Times"/>
          <w:b/>
          <w:color w:val="auto"/>
          <w:sz w:val="24"/>
          <w:szCs w:val="24"/>
        </w:rPr>
        <w:t xml:space="preserve">GENERAL </w:t>
      </w:r>
      <w:r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57D207A5"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Board Members Present:</w:t>
      </w:r>
      <w:r w:rsidR="00066CF7">
        <w:rPr>
          <w:rFonts w:ascii="Times" w:hAnsi="Times"/>
          <w:sz w:val="24"/>
          <w:szCs w:val="24"/>
        </w:rPr>
        <w:t xml:space="preserve"> Mayor Harter, Trustee Fuller, Trustee Slattery, Trustee Olejniczak, Trustee Barczak</w:t>
      </w:r>
      <w:r>
        <w:rPr>
          <w:rFonts w:ascii="Times" w:hAnsi="Times"/>
          <w:sz w:val="24"/>
          <w:szCs w:val="24"/>
        </w:rPr>
        <w:t xml:space="preserve"> </w:t>
      </w:r>
      <w:r>
        <w:rPr>
          <w:rFonts w:ascii="Times" w:hAnsi="Times"/>
          <w:sz w:val="24"/>
          <w:szCs w:val="24"/>
        </w:rPr>
        <w:tab/>
      </w:r>
    </w:p>
    <w:p w14:paraId="55A14916" w14:textId="6C0C64E1"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066CF7">
        <w:rPr>
          <w:rFonts w:ascii="Times" w:hAnsi="Times"/>
          <w:sz w:val="24"/>
          <w:szCs w:val="24"/>
        </w:rPr>
        <w:t>none</w:t>
      </w:r>
      <w:r>
        <w:rPr>
          <w:rFonts w:ascii="Times" w:hAnsi="Times"/>
          <w:sz w:val="24"/>
          <w:szCs w:val="24"/>
        </w:rPr>
        <w:t xml:space="preserve">   </w:t>
      </w:r>
    </w:p>
    <w:p w14:paraId="277DB745" w14:textId="05793906"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066CF7">
        <w:rPr>
          <w:rFonts w:ascii="Times" w:hAnsi="Times"/>
          <w:sz w:val="24"/>
          <w:szCs w:val="24"/>
        </w:rPr>
        <w:t xml:space="preserve"> Clerk Wierzbicki, Treasurer Geller, Attorney Cassidy</w:t>
      </w:r>
    </w:p>
    <w:p w14:paraId="741B7839" w14:textId="6C01C093" w:rsidR="00572CD3" w:rsidRDefault="00EC40BA" w:rsidP="00462379">
      <w:pPr>
        <w:pStyle w:val="BodyTextIndent"/>
        <w:spacing w:line="276" w:lineRule="auto"/>
        <w:ind w:left="0" w:right="2160"/>
        <w:rPr>
          <w:rFonts w:ascii="Times New Roman" w:hAnsi="Times New Roman"/>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066CF7">
        <w:rPr>
          <w:rFonts w:ascii="Times New Roman" w:hAnsi="Times New Roman"/>
          <w:b/>
          <w:sz w:val="24"/>
          <w:szCs w:val="24"/>
        </w:rPr>
        <w:t>25-27</w:t>
      </w:r>
      <w:r w:rsidR="002E60F1">
        <w:rPr>
          <w:rFonts w:ascii="Times New Roman" w:hAnsi="Times New Roman"/>
          <w:b/>
          <w:sz w:val="24"/>
          <w:szCs w:val="24"/>
        </w:rPr>
        <w:t xml:space="preserve">  </w:t>
      </w:r>
      <w:r w:rsidR="009953AC">
        <w:rPr>
          <w:rFonts w:ascii="Times New Roman" w:hAnsi="Times New Roman"/>
          <w:b/>
          <w:sz w:val="24"/>
          <w:szCs w:val="24"/>
        </w:rPr>
        <w:t>25 Zoom</w:t>
      </w:r>
    </w:p>
    <w:p w14:paraId="1BEAF486" w14:textId="1FB36B09" w:rsidR="006E250E" w:rsidRDefault="006E250E" w:rsidP="00462379">
      <w:pPr>
        <w:pStyle w:val="BodyTextIndent"/>
        <w:spacing w:line="276" w:lineRule="auto"/>
        <w:ind w:left="0" w:right="2160"/>
        <w:rPr>
          <w:rFonts w:ascii="Times New Roman" w:hAnsi="Times New Roman"/>
          <w:b/>
          <w:sz w:val="24"/>
          <w:szCs w:val="24"/>
        </w:rPr>
      </w:pPr>
    </w:p>
    <w:p w14:paraId="1B7D4F6E" w14:textId="77777777" w:rsidR="00572CD3" w:rsidRDefault="00572CD3" w:rsidP="00462379">
      <w:pPr>
        <w:pStyle w:val="BodyTextIndent"/>
        <w:spacing w:line="276" w:lineRule="auto"/>
        <w:ind w:left="0" w:right="2160"/>
        <w:rPr>
          <w:rFonts w:ascii="Times New Roman" w:hAnsi="Times New Roman"/>
          <w:b/>
          <w:sz w:val="24"/>
          <w:szCs w:val="24"/>
        </w:rPr>
      </w:pPr>
    </w:p>
    <w:p w14:paraId="7301ACE3" w14:textId="578DA956" w:rsidR="00D07667" w:rsidRPr="008C13F0" w:rsidRDefault="007F4E75" w:rsidP="00D07667">
      <w:pPr>
        <w:pStyle w:val="BodyTextIndent"/>
        <w:spacing w:line="276" w:lineRule="auto"/>
        <w:ind w:left="0" w:right="2160"/>
        <w:rPr>
          <w:rFonts w:ascii="Times" w:hAnsi="Times"/>
          <w:sz w:val="24"/>
          <w:szCs w:val="24"/>
        </w:rPr>
      </w:pPr>
      <w:r w:rsidRPr="000D723E">
        <w:rPr>
          <w:rFonts w:ascii="Times" w:hAnsi="Times"/>
          <w:b/>
          <w:sz w:val="24"/>
          <w:szCs w:val="24"/>
        </w:rPr>
        <w:t>I</w:t>
      </w:r>
      <w:r w:rsidR="006E250E">
        <w:rPr>
          <w:rFonts w:ascii="Times" w:hAnsi="Times"/>
          <w:b/>
          <w:sz w:val="24"/>
          <w:szCs w:val="24"/>
        </w:rPr>
        <w:t>I</w:t>
      </w:r>
      <w:r w:rsidRPr="000D723E">
        <w:rPr>
          <w:rFonts w:ascii="Times" w:hAnsi="Times"/>
          <w:b/>
          <w:sz w:val="24"/>
          <w:szCs w:val="24"/>
        </w:rPr>
        <w:t xml:space="preserve">. </w:t>
      </w:r>
      <w:r w:rsidR="008518DB">
        <w:rPr>
          <w:rFonts w:ascii="Times" w:hAnsi="Times"/>
          <w:b/>
          <w:sz w:val="24"/>
          <w:szCs w:val="24"/>
        </w:rPr>
        <w:t xml:space="preserve">       </w:t>
      </w:r>
      <w:r w:rsidR="00D07667">
        <w:rPr>
          <w:rFonts w:ascii="Times" w:hAnsi="Times"/>
          <w:b/>
          <w:sz w:val="24"/>
          <w:szCs w:val="24"/>
        </w:rPr>
        <w:t>MINUTES</w:t>
      </w:r>
    </w:p>
    <w:p w14:paraId="47A1E077" w14:textId="480B2536" w:rsidR="00462379" w:rsidRDefault="00D07667" w:rsidP="00462379">
      <w:pPr>
        <w:pStyle w:val="BodyTextIndent2"/>
        <w:spacing w:after="0" w:line="276" w:lineRule="auto"/>
        <w:ind w:left="0" w:firstLine="0"/>
        <w:rPr>
          <w:rFonts w:ascii="Times" w:hAnsi="Times"/>
          <w:sz w:val="24"/>
          <w:szCs w:val="24"/>
        </w:rPr>
      </w:pPr>
      <w:bookmarkStart w:id="0" w:name="_Hlk50552556"/>
      <w:bookmarkStart w:id="1" w:name="_Hlk511218663"/>
      <w:r>
        <w:rPr>
          <w:rFonts w:ascii="Times" w:hAnsi="Times"/>
          <w:sz w:val="24"/>
          <w:szCs w:val="24"/>
        </w:rPr>
        <w:t xml:space="preserve">Motion made by Trustee </w:t>
      </w:r>
      <w:r w:rsidR="009953AC">
        <w:rPr>
          <w:rFonts w:ascii="Times" w:hAnsi="Times"/>
          <w:sz w:val="24"/>
          <w:szCs w:val="24"/>
        </w:rPr>
        <w:t>Barczak</w:t>
      </w:r>
      <w:r>
        <w:rPr>
          <w:rFonts w:ascii="Times" w:hAnsi="Times"/>
          <w:sz w:val="24"/>
          <w:szCs w:val="24"/>
        </w:rPr>
        <w:t xml:space="preserve"> seconded by Trustee</w:t>
      </w:r>
      <w:r w:rsidR="009953AC">
        <w:rPr>
          <w:rFonts w:ascii="Times" w:hAnsi="Times"/>
          <w:sz w:val="24"/>
          <w:szCs w:val="24"/>
        </w:rPr>
        <w:t xml:space="preserve"> 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C34E50">
        <w:rPr>
          <w:rFonts w:ascii="Times" w:hAnsi="Times"/>
          <w:sz w:val="24"/>
          <w:szCs w:val="24"/>
        </w:rPr>
        <w:t>August 12</w:t>
      </w:r>
      <w:r w:rsidR="00C34E50" w:rsidRPr="00C34E50">
        <w:rPr>
          <w:rFonts w:ascii="Times" w:hAnsi="Times"/>
          <w:sz w:val="24"/>
          <w:szCs w:val="24"/>
          <w:vertAlign w:val="superscript"/>
        </w:rPr>
        <w:t>th</w:t>
      </w:r>
      <w:r w:rsidR="00C34E50">
        <w:rPr>
          <w:rFonts w:ascii="Times" w:hAnsi="Times"/>
          <w:sz w:val="24"/>
          <w:szCs w:val="24"/>
        </w:rPr>
        <w:t xml:space="preserve"> General Meeting </w:t>
      </w:r>
      <w:r w:rsidR="000A69EB">
        <w:rPr>
          <w:rFonts w:ascii="Times" w:hAnsi="Times"/>
          <w:sz w:val="24"/>
          <w:szCs w:val="24"/>
        </w:rPr>
        <w:t xml:space="preserve"> </w:t>
      </w:r>
    </w:p>
    <w:bookmarkEnd w:id="0"/>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AC98A3C" w14:textId="275A235B" w:rsidR="00462379" w:rsidRDefault="00D07667" w:rsidP="00462379">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9953AC">
        <w:rPr>
          <w:rFonts w:ascii="Times" w:hAnsi="Times"/>
          <w:b/>
          <w:color w:val="auto"/>
          <w:sz w:val="24"/>
          <w:szCs w:val="24"/>
        </w:rPr>
        <w:t>5</w:t>
      </w:r>
      <w:r w:rsidR="000116CE">
        <w:rPr>
          <w:rFonts w:ascii="Times" w:hAnsi="Times"/>
          <w:b/>
          <w:color w:val="auto"/>
          <w:sz w:val="24"/>
          <w:szCs w:val="24"/>
        </w:rPr>
        <w:tab/>
        <w:t xml:space="preserve"> NO</w:t>
      </w:r>
      <w:r>
        <w:rPr>
          <w:rFonts w:ascii="Times" w:hAnsi="Times"/>
          <w:b/>
          <w:sz w:val="24"/>
          <w:szCs w:val="24"/>
        </w:rPr>
        <w:t xml:space="preserve"> </w:t>
      </w:r>
      <w:r w:rsidR="009953AC">
        <w:rPr>
          <w:rFonts w:ascii="Times" w:hAnsi="Times"/>
          <w:b/>
          <w:sz w:val="24"/>
          <w:szCs w:val="24"/>
        </w:rPr>
        <w:t xml:space="preserve"> 0</w:t>
      </w:r>
    </w:p>
    <w:p w14:paraId="7BA84725" w14:textId="01BE46D7" w:rsidR="00C34E50" w:rsidRDefault="00C34E50" w:rsidP="00C34E50"/>
    <w:p w14:paraId="4D9943B7" w14:textId="32AE1F1D"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t xml:space="preserve">Motion made by Trustee </w:t>
      </w:r>
      <w:r w:rsidR="00570443">
        <w:rPr>
          <w:rFonts w:ascii="Times" w:hAnsi="Times"/>
          <w:sz w:val="24"/>
          <w:szCs w:val="24"/>
        </w:rPr>
        <w:t>Barczak</w:t>
      </w:r>
      <w:r>
        <w:rPr>
          <w:rFonts w:ascii="Times" w:hAnsi="Times"/>
          <w:sz w:val="24"/>
          <w:szCs w:val="24"/>
        </w:rPr>
        <w:t xml:space="preserve"> seconded by Trustee</w:t>
      </w:r>
      <w:r w:rsidR="00570443">
        <w:rPr>
          <w:rFonts w:ascii="Times" w:hAnsi="Times"/>
          <w:sz w:val="24"/>
          <w:szCs w:val="24"/>
        </w:rPr>
        <w:t xml:space="preserve"> 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Pr>
          <w:rFonts w:ascii="Times" w:hAnsi="Times"/>
          <w:sz w:val="24"/>
          <w:szCs w:val="24"/>
        </w:rPr>
        <w:t>August 26</w:t>
      </w:r>
      <w:r w:rsidRPr="00C34E50">
        <w:rPr>
          <w:rFonts w:ascii="Times" w:hAnsi="Times"/>
          <w:sz w:val="24"/>
          <w:szCs w:val="24"/>
          <w:vertAlign w:val="superscript"/>
        </w:rPr>
        <w:t>th</w:t>
      </w:r>
      <w:r>
        <w:rPr>
          <w:rFonts w:ascii="Times" w:hAnsi="Times"/>
          <w:sz w:val="24"/>
          <w:szCs w:val="24"/>
        </w:rPr>
        <w:t xml:space="preserve">  Special  Meeting  </w:t>
      </w:r>
    </w:p>
    <w:p w14:paraId="0BC798D4" w14:textId="77777777"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t xml:space="preserve"> </w:t>
      </w:r>
    </w:p>
    <w:p w14:paraId="033EB7B0" w14:textId="61161470" w:rsidR="00C34E50" w:rsidRDefault="00C34E50" w:rsidP="00C34E50">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570443">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570443">
        <w:rPr>
          <w:rFonts w:ascii="Times" w:hAnsi="Times"/>
          <w:b/>
          <w:sz w:val="24"/>
          <w:szCs w:val="24"/>
        </w:rPr>
        <w:t xml:space="preserve">  0</w:t>
      </w:r>
    </w:p>
    <w:p w14:paraId="7BB044E6" w14:textId="77777777" w:rsidR="00C34E50" w:rsidRPr="00C34E50" w:rsidRDefault="00C34E50" w:rsidP="00C34E50"/>
    <w:p w14:paraId="7E3AD177" w14:textId="3182B493" w:rsidR="00C34E50" w:rsidRDefault="00C34E50" w:rsidP="00C34E50"/>
    <w:p w14:paraId="5EA93C82" w14:textId="16DDFAE6"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t>Motion made by Trustee</w:t>
      </w:r>
      <w:r w:rsidR="009953AC">
        <w:rPr>
          <w:rFonts w:ascii="Times" w:hAnsi="Times"/>
          <w:sz w:val="24"/>
          <w:szCs w:val="24"/>
        </w:rPr>
        <w:t xml:space="preserve"> Fuller</w:t>
      </w:r>
      <w:r>
        <w:rPr>
          <w:rFonts w:ascii="Times" w:hAnsi="Times"/>
          <w:sz w:val="24"/>
          <w:szCs w:val="24"/>
        </w:rPr>
        <w:t xml:space="preserve"> seconded by Trustee </w:t>
      </w:r>
      <w:r w:rsidR="009953AC">
        <w:rPr>
          <w:rFonts w:ascii="Times" w:hAnsi="Times"/>
          <w:sz w:val="24"/>
          <w:szCs w:val="24"/>
        </w:rPr>
        <w:t>Barczak</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Pr>
          <w:rFonts w:ascii="Times" w:hAnsi="Times"/>
          <w:sz w:val="24"/>
          <w:szCs w:val="24"/>
        </w:rPr>
        <w:t xml:space="preserve">September 2nd Special Meeting </w:t>
      </w:r>
    </w:p>
    <w:p w14:paraId="47621006" w14:textId="57B89141"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954DD3F" w14:textId="4A9B47B1" w:rsidR="00C34E50" w:rsidRDefault="00C34E50" w:rsidP="00C34E50">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9953AC">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9953AC">
        <w:rPr>
          <w:rFonts w:ascii="Times" w:hAnsi="Times"/>
          <w:b/>
          <w:sz w:val="24"/>
          <w:szCs w:val="24"/>
        </w:rPr>
        <w:t xml:space="preserve"> 0</w:t>
      </w:r>
    </w:p>
    <w:p w14:paraId="7E563175" w14:textId="77777777" w:rsidR="00C34E50" w:rsidRPr="00C34E50" w:rsidRDefault="00C34E50" w:rsidP="00C34E50"/>
    <w:p w14:paraId="00F2AF43" w14:textId="77777777" w:rsidR="00462379" w:rsidRPr="00462379" w:rsidRDefault="00462379" w:rsidP="00462379"/>
    <w:bookmarkEnd w:id="1"/>
    <w:p w14:paraId="12A10D1E" w14:textId="33D51290" w:rsidR="00DA65C6" w:rsidRDefault="005B702E" w:rsidP="006E250E">
      <w:pPr>
        <w:pStyle w:val="Heading5"/>
        <w:tabs>
          <w:tab w:val="left" w:pos="1440"/>
        </w:tabs>
        <w:spacing w:line="276" w:lineRule="auto"/>
        <w:ind w:left="360" w:right="2160"/>
        <w:rPr>
          <w:rFonts w:ascii="Times" w:hAnsi="Times"/>
          <w:b/>
          <w:color w:val="auto"/>
          <w:sz w:val="24"/>
          <w:szCs w:val="24"/>
        </w:rPr>
      </w:pPr>
      <w:r>
        <w:rPr>
          <w:rFonts w:ascii="Times" w:hAnsi="Times"/>
          <w:b/>
          <w:color w:val="auto"/>
          <w:sz w:val="24"/>
          <w:szCs w:val="24"/>
        </w:rPr>
        <w:t>IV</w:t>
      </w:r>
      <w:r w:rsidR="006E250E">
        <w:rPr>
          <w:rFonts w:ascii="Times" w:hAnsi="Times"/>
          <w:b/>
          <w:color w:val="auto"/>
          <w:sz w:val="24"/>
          <w:szCs w:val="24"/>
        </w:rPr>
        <w:t xml:space="preserve">.  </w:t>
      </w:r>
      <w:r w:rsidR="00DA65C6" w:rsidRPr="0003206E">
        <w:rPr>
          <w:rFonts w:ascii="Times" w:hAnsi="Times"/>
          <w:b/>
          <w:color w:val="auto"/>
          <w:sz w:val="24"/>
          <w:szCs w:val="24"/>
        </w:rPr>
        <w:t>FINANCIAL REPORTS</w:t>
      </w:r>
      <w:r w:rsidR="00DA65C6"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lastRenderedPageBreak/>
        <w:t>Treasurer’s Report</w:t>
      </w:r>
    </w:p>
    <w:p w14:paraId="51A71600" w14:textId="3DB6679D"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9953AC">
        <w:rPr>
          <w:rFonts w:ascii="Times" w:hAnsi="Times"/>
          <w:bCs/>
          <w:sz w:val="24"/>
          <w:szCs w:val="24"/>
        </w:rPr>
        <w:t>Slattery</w:t>
      </w:r>
      <w:r>
        <w:rPr>
          <w:rFonts w:ascii="Times" w:hAnsi="Times"/>
          <w:bCs/>
          <w:sz w:val="24"/>
          <w:szCs w:val="24"/>
        </w:rPr>
        <w:t xml:space="preserve"> seconded by Trustee </w:t>
      </w:r>
      <w:r w:rsidR="009953AC">
        <w:rPr>
          <w:rFonts w:ascii="Times" w:hAnsi="Times"/>
          <w:bCs/>
          <w:sz w:val="24"/>
          <w:szCs w:val="24"/>
        </w:rPr>
        <w:t>Fuller</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25756AAC" w:rsidR="00F000F7" w:rsidRPr="009953AC" w:rsidRDefault="00F000F7" w:rsidP="00F000F7">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9953AC">
        <w:rPr>
          <w:rFonts w:ascii="Times" w:hAnsi="Times"/>
          <w:b/>
          <w:sz w:val="24"/>
          <w:szCs w:val="24"/>
        </w:rPr>
        <w:t>VOTE:</w:t>
      </w:r>
      <w:r w:rsidRPr="009953AC">
        <w:rPr>
          <w:rFonts w:ascii="Times" w:hAnsi="Times"/>
          <w:b/>
          <w:sz w:val="24"/>
          <w:szCs w:val="24"/>
        </w:rPr>
        <w:tab/>
        <w:t>YES</w:t>
      </w:r>
      <w:r w:rsidRPr="009953AC">
        <w:rPr>
          <w:rFonts w:ascii="Times" w:hAnsi="Times"/>
          <w:b/>
          <w:sz w:val="24"/>
          <w:szCs w:val="24"/>
        </w:rPr>
        <w:tab/>
      </w:r>
      <w:r w:rsidR="009953AC" w:rsidRPr="009953AC">
        <w:rPr>
          <w:rFonts w:ascii="Times" w:hAnsi="Times"/>
          <w:b/>
          <w:sz w:val="24"/>
          <w:szCs w:val="24"/>
        </w:rPr>
        <w:t>5</w:t>
      </w:r>
      <w:r w:rsidRPr="009953AC">
        <w:rPr>
          <w:rFonts w:ascii="Times" w:hAnsi="Times"/>
          <w:b/>
          <w:sz w:val="24"/>
          <w:szCs w:val="24"/>
        </w:rPr>
        <w:tab/>
        <w:t>NO</w:t>
      </w:r>
      <w:r w:rsidR="009953AC" w:rsidRPr="009953AC">
        <w:rPr>
          <w:rFonts w:ascii="Times" w:hAnsi="Times"/>
          <w:b/>
          <w:sz w:val="24"/>
          <w:szCs w:val="24"/>
        </w:rPr>
        <w:t xml:space="preserve">   0</w:t>
      </w:r>
    </w:p>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75EA228F"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r>
      <w:bookmarkStart w:id="2" w:name="_Hlk11231966"/>
      <w:r>
        <w:rPr>
          <w:rFonts w:ascii="Times" w:hAnsi="Times"/>
          <w:sz w:val="24"/>
          <w:szCs w:val="24"/>
        </w:rPr>
        <w:t xml:space="preserve">Motion made by Trustee </w:t>
      </w:r>
      <w:r w:rsidR="009953AC">
        <w:rPr>
          <w:rFonts w:ascii="Times" w:hAnsi="Times"/>
          <w:sz w:val="24"/>
          <w:szCs w:val="24"/>
        </w:rPr>
        <w:t>Fuller</w:t>
      </w:r>
      <w:r>
        <w:rPr>
          <w:rFonts w:ascii="Times" w:hAnsi="Times"/>
          <w:sz w:val="24"/>
          <w:szCs w:val="24"/>
        </w:rPr>
        <w:t xml:space="preserve"> seconded by Trustee </w:t>
      </w:r>
      <w:r w:rsidR="009953AC">
        <w:rPr>
          <w:rFonts w:ascii="Times" w:hAnsi="Times"/>
          <w:sz w:val="24"/>
          <w:szCs w:val="24"/>
        </w:rPr>
        <w:t>Barczak</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4E80B7C5" w14:textId="412F02EF" w:rsidR="006059BB" w:rsidRDefault="00F000F7" w:rsidP="00671281">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9953AC">
        <w:rPr>
          <w:rFonts w:ascii="Times" w:hAnsi="Times"/>
          <w:b/>
          <w:sz w:val="24"/>
          <w:szCs w:val="24"/>
        </w:rPr>
        <w:t>5</w:t>
      </w:r>
      <w:r w:rsidRPr="00E10749">
        <w:rPr>
          <w:rFonts w:ascii="Times" w:hAnsi="Times"/>
          <w:b/>
          <w:sz w:val="24"/>
          <w:szCs w:val="24"/>
        </w:rPr>
        <w:tab/>
        <w:t>NO</w:t>
      </w:r>
      <w:bookmarkEnd w:id="2"/>
      <w:r w:rsidR="009953AC">
        <w:rPr>
          <w:rFonts w:ascii="Times" w:hAnsi="Times"/>
          <w:b/>
          <w:sz w:val="24"/>
          <w:szCs w:val="24"/>
        </w:rPr>
        <w:t xml:space="preserve">  0</w:t>
      </w:r>
    </w:p>
    <w:p w14:paraId="4CE71D1E" w14:textId="77777777" w:rsidR="00671281" w:rsidRDefault="00671281" w:rsidP="00671281">
      <w:pPr>
        <w:pStyle w:val="ListContinue2"/>
        <w:spacing w:line="276" w:lineRule="auto"/>
        <w:ind w:left="0"/>
        <w:rPr>
          <w:rFonts w:ascii="Times" w:hAnsi="Times"/>
          <w:b/>
          <w:sz w:val="28"/>
          <w:szCs w:val="28"/>
        </w:rPr>
      </w:pPr>
    </w:p>
    <w:tbl>
      <w:tblPr>
        <w:tblW w:w="9292" w:type="dxa"/>
        <w:tblLayout w:type="fixed"/>
        <w:tblLook w:val="04A0" w:firstRow="1" w:lastRow="0" w:firstColumn="1" w:lastColumn="0" w:noHBand="0" w:noVBand="1"/>
      </w:tblPr>
      <w:tblGrid>
        <w:gridCol w:w="6932"/>
        <w:gridCol w:w="1240"/>
        <w:gridCol w:w="1120"/>
      </w:tblGrid>
      <w:tr w:rsidR="00671281" w:rsidRPr="00671281" w14:paraId="3B471197" w14:textId="77777777" w:rsidTr="00A3751C">
        <w:trPr>
          <w:trHeight w:val="405"/>
        </w:trPr>
        <w:tc>
          <w:tcPr>
            <w:tcW w:w="6932" w:type="dxa"/>
            <w:tcBorders>
              <w:top w:val="nil"/>
              <w:left w:val="nil"/>
              <w:bottom w:val="nil"/>
              <w:right w:val="nil"/>
            </w:tcBorders>
            <w:shd w:val="clear" w:color="auto" w:fill="auto"/>
            <w:noWrap/>
            <w:vAlign w:val="bottom"/>
            <w:hideMark/>
          </w:tcPr>
          <w:tbl>
            <w:tblPr>
              <w:tblW w:w="7209" w:type="dxa"/>
              <w:tblLayout w:type="fixed"/>
              <w:tblCellMar>
                <w:left w:w="30" w:type="dxa"/>
                <w:right w:w="30" w:type="dxa"/>
              </w:tblCellMar>
              <w:tblLook w:val="0000" w:firstRow="0" w:lastRow="0" w:firstColumn="0" w:lastColumn="0" w:noHBand="0" w:noVBand="0"/>
            </w:tblPr>
            <w:tblGrid>
              <w:gridCol w:w="7049"/>
              <w:gridCol w:w="80"/>
              <w:gridCol w:w="80"/>
            </w:tblGrid>
            <w:tr w:rsidR="00ED4BAB" w14:paraId="08D8CC91" w14:textId="77777777" w:rsidTr="00A3751C">
              <w:trPr>
                <w:trHeight w:val="305"/>
              </w:trPr>
              <w:tc>
                <w:tcPr>
                  <w:tcW w:w="7049" w:type="dxa"/>
                  <w:tcBorders>
                    <w:top w:val="nil"/>
                    <w:left w:val="nil"/>
                    <w:bottom w:val="nil"/>
                    <w:right w:val="nil"/>
                  </w:tcBorders>
                </w:tcPr>
                <w:tbl>
                  <w:tblPr>
                    <w:tblW w:w="8620" w:type="dxa"/>
                    <w:tblLayout w:type="fixed"/>
                    <w:tblLook w:val="04A0" w:firstRow="1" w:lastRow="0" w:firstColumn="1" w:lastColumn="0" w:noHBand="0" w:noVBand="1"/>
                  </w:tblPr>
                  <w:tblGrid>
                    <w:gridCol w:w="6020"/>
                    <w:gridCol w:w="1340"/>
                    <w:gridCol w:w="1260"/>
                  </w:tblGrid>
                  <w:tr w:rsidR="00A51709" w:rsidRPr="00A51709" w14:paraId="2999B6BE" w14:textId="77777777" w:rsidTr="00A3751C">
                    <w:trPr>
                      <w:trHeight w:val="405"/>
                    </w:trPr>
                    <w:tc>
                      <w:tcPr>
                        <w:tcW w:w="6020" w:type="dxa"/>
                        <w:tcBorders>
                          <w:top w:val="nil"/>
                          <w:left w:val="nil"/>
                          <w:bottom w:val="nil"/>
                          <w:right w:val="nil"/>
                        </w:tcBorders>
                        <w:shd w:val="clear" w:color="auto" w:fill="auto"/>
                        <w:noWrap/>
                        <w:vAlign w:val="bottom"/>
                        <w:hideMark/>
                      </w:tcPr>
                      <w:p w14:paraId="41F7169A" w14:textId="2FD057AC" w:rsidR="00A51709" w:rsidRPr="00A51709" w:rsidRDefault="00A51709" w:rsidP="00A51709">
                        <w:pPr>
                          <w:spacing w:after="0" w:line="240" w:lineRule="auto"/>
                          <w:rPr>
                            <w:rFonts w:ascii="Times New Roman" w:eastAsia="Times New Roman" w:hAnsi="Times New Roman"/>
                            <w:b/>
                            <w:bCs/>
                            <w:sz w:val="32"/>
                            <w:szCs w:val="32"/>
                          </w:rPr>
                        </w:pPr>
                        <w:r w:rsidRPr="00A51709">
                          <w:rPr>
                            <w:rFonts w:ascii="Times New Roman" w:eastAsia="Times New Roman" w:hAnsi="Times New Roman"/>
                            <w:b/>
                            <w:bCs/>
                            <w:sz w:val="32"/>
                            <w:szCs w:val="32"/>
                          </w:rPr>
                          <w:t>Transfers for Fiscal Year 202</w:t>
                        </w:r>
                        <w:r w:rsidR="00A3751C">
                          <w:rPr>
                            <w:rFonts w:ascii="Times New Roman" w:eastAsia="Times New Roman" w:hAnsi="Times New Roman"/>
                            <w:b/>
                            <w:bCs/>
                            <w:sz w:val="32"/>
                            <w:szCs w:val="32"/>
                          </w:rPr>
                          <w:t>0-2</w:t>
                        </w:r>
                        <w:r w:rsidRPr="00A51709">
                          <w:rPr>
                            <w:rFonts w:ascii="Times New Roman" w:eastAsia="Times New Roman" w:hAnsi="Times New Roman"/>
                            <w:b/>
                            <w:bCs/>
                            <w:sz w:val="32"/>
                            <w:szCs w:val="32"/>
                          </w:rPr>
                          <w:t>1 - September</w:t>
                        </w:r>
                      </w:p>
                    </w:tc>
                    <w:tc>
                      <w:tcPr>
                        <w:tcW w:w="1340" w:type="dxa"/>
                        <w:tcBorders>
                          <w:top w:val="nil"/>
                          <w:left w:val="nil"/>
                          <w:bottom w:val="nil"/>
                          <w:right w:val="nil"/>
                        </w:tcBorders>
                        <w:shd w:val="clear" w:color="auto" w:fill="auto"/>
                        <w:noWrap/>
                        <w:vAlign w:val="bottom"/>
                        <w:hideMark/>
                      </w:tcPr>
                      <w:p w14:paraId="3F2AF29A" w14:textId="77777777" w:rsidR="00A51709" w:rsidRPr="00A51709" w:rsidRDefault="00A51709" w:rsidP="00A51709">
                        <w:pPr>
                          <w:spacing w:after="0" w:line="240" w:lineRule="auto"/>
                          <w:rPr>
                            <w:rFonts w:ascii="Times New Roman" w:eastAsia="Times New Roman" w:hAnsi="Times New Roman"/>
                            <w:b/>
                            <w:bCs/>
                            <w:sz w:val="32"/>
                            <w:szCs w:val="32"/>
                          </w:rPr>
                        </w:pPr>
                      </w:p>
                    </w:tc>
                    <w:tc>
                      <w:tcPr>
                        <w:tcW w:w="1260" w:type="dxa"/>
                        <w:tcBorders>
                          <w:top w:val="nil"/>
                          <w:left w:val="nil"/>
                          <w:bottom w:val="nil"/>
                          <w:right w:val="nil"/>
                        </w:tcBorders>
                        <w:shd w:val="clear" w:color="auto" w:fill="auto"/>
                        <w:noWrap/>
                        <w:vAlign w:val="bottom"/>
                        <w:hideMark/>
                      </w:tcPr>
                      <w:p w14:paraId="6DA9E3EC"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2264ACEF" w14:textId="77777777" w:rsidTr="00A3751C">
                    <w:trPr>
                      <w:trHeight w:val="405"/>
                    </w:trPr>
                    <w:tc>
                      <w:tcPr>
                        <w:tcW w:w="6020" w:type="dxa"/>
                        <w:tcBorders>
                          <w:top w:val="nil"/>
                          <w:left w:val="nil"/>
                          <w:bottom w:val="nil"/>
                          <w:right w:val="nil"/>
                        </w:tcBorders>
                        <w:shd w:val="clear" w:color="auto" w:fill="auto"/>
                        <w:noWrap/>
                        <w:vAlign w:val="bottom"/>
                        <w:hideMark/>
                      </w:tcPr>
                      <w:p w14:paraId="090460FB" w14:textId="77777777" w:rsidR="00A51709" w:rsidRPr="00A51709" w:rsidRDefault="00A51709"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8093B61"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6537A292"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20A66ED7" w14:textId="77777777" w:rsidTr="00A3751C">
                    <w:trPr>
                      <w:trHeight w:val="405"/>
                    </w:trPr>
                    <w:tc>
                      <w:tcPr>
                        <w:tcW w:w="6020" w:type="dxa"/>
                        <w:tcBorders>
                          <w:top w:val="nil"/>
                          <w:left w:val="nil"/>
                          <w:bottom w:val="nil"/>
                          <w:right w:val="nil"/>
                        </w:tcBorders>
                        <w:shd w:val="clear" w:color="auto" w:fill="auto"/>
                        <w:noWrap/>
                        <w:vAlign w:val="bottom"/>
                        <w:hideMark/>
                      </w:tcPr>
                      <w:p w14:paraId="0B4B03E6" w14:textId="77777777" w:rsidR="00A51709" w:rsidRPr="00A51709" w:rsidRDefault="00A51709" w:rsidP="00A51709">
                        <w:pPr>
                          <w:spacing w:after="0" w:line="240" w:lineRule="auto"/>
                          <w:rPr>
                            <w:rFonts w:ascii="Times New Roman" w:eastAsia="Times New Roman" w:hAnsi="Times New Roman"/>
                            <w:b/>
                            <w:bCs/>
                            <w:sz w:val="32"/>
                            <w:szCs w:val="32"/>
                          </w:rPr>
                        </w:pPr>
                        <w:r w:rsidRPr="00A51709">
                          <w:rPr>
                            <w:rFonts w:ascii="Times New Roman" w:eastAsia="Times New Roman" w:hAnsi="Times New Roman"/>
                            <w:b/>
                            <w:bCs/>
                            <w:sz w:val="32"/>
                            <w:szCs w:val="32"/>
                          </w:rPr>
                          <w:t>General Fund Expenditures</w:t>
                        </w:r>
                      </w:p>
                    </w:tc>
                    <w:tc>
                      <w:tcPr>
                        <w:tcW w:w="1340" w:type="dxa"/>
                        <w:tcBorders>
                          <w:top w:val="nil"/>
                          <w:left w:val="nil"/>
                          <w:bottom w:val="nil"/>
                          <w:right w:val="nil"/>
                        </w:tcBorders>
                        <w:shd w:val="clear" w:color="auto" w:fill="auto"/>
                        <w:noWrap/>
                        <w:vAlign w:val="bottom"/>
                        <w:hideMark/>
                      </w:tcPr>
                      <w:p w14:paraId="57E15570" w14:textId="77777777" w:rsidR="00A51709" w:rsidRPr="00A51709" w:rsidRDefault="00A51709" w:rsidP="00A51709">
                        <w:pPr>
                          <w:spacing w:after="0" w:line="240" w:lineRule="auto"/>
                          <w:rPr>
                            <w:rFonts w:ascii="Times New Roman" w:eastAsia="Times New Roman" w:hAnsi="Times New Roman"/>
                            <w:b/>
                            <w:bCs/>
                            <w:sz w:val="32"/>
                            <w:szCs w:val="32"/>
                          </w:rPr>
                        </w:pPr>
                      </w:p>
                    </w:tc>
                    <w:tc>
                      <w:tcPr>
                        <w:tcW w:w="1260" w:type="dxa"/>
                        <w:tcBorders>
                          <w:top w:val="nil"/>
                          <w:left w:val="nil"/>
                          <w:bottom w:val="nil"/>
                          <w:right w:val="nil"/>
                        </w:tcBorders>
                        <w:shd w:val="clear" w:color="auto" w:fill="auto"/>
                        <w:noWrap/>
                        <w:vAlign w:val="bottom"/>
                        <w:hideMark/>
                      </w:tcPr>
                      <w:p w14:paraId="7A977D14" w14:textId="77777777" w:rsidR="00A51709" w:rsidRPr="00A51709" w:rsidRDefault="00A51709" w:rsidP="00A51709">
                        <w:pPr>
                          <w:spacing w:after="0" w:line="240" w:lineRule="auto"/>
                          <w:rPr>
                            <w:rFonts w:ascii="Times New Roman" w:eastAsia="Times New Roman" w:hAnsi="Times New Roman"/>
                            <w:sz w:val="20"/>
                            <w:szCs w:val="20"/>
                          </w:rPr>
                        </w:pPr>
                      </w:p>
                    </w:tc>
                  </w:tr>
                  <w:tr w:rsidR="00A51709" w:rsidRPr="00A51709" w14:paraId="7A9F6307" w14:textId="77777777" w:rsidTr="00A3751C">
                    <w:trPr>
                      <w:trHeight w:val="315"/>
                    </w:trPr>
                    <w:tc>
                      <w:tcPr>
                        <w:tcW w:w="6020" w:type="dxa"/>
                        <w:tcBorders>
                          <w:top w:val="nil"/>
                          <w:left w:val="nil"/>
                          <w:bottom w:val="nil"/>
                          <w:right w:val="nil"/>
                        </w:tcBorders>
                        <w:shd w:val="clear" w:color="auto" w:fill="auto"/>
                        <w:noWrap/>
                        <w:vAlign w:val="bottom"/>
                        <w:hideMark/>
                      </w:tcPr>
                      <w:p w14:paraId="2BF6EA46" w14:textId="03C65A95" w:rsidR="00A51709" w:rsidRPr="00A51709" w:rsidRDefault="00A51709" w:rsidP="00A51709">
                        <w:pPr>
                          <w:spacing w:after="0" w:line="240" w:lineRule="auto"/>
                          <w:rPr>
                            <w:rFonts w:ascii="Times New Roman" w:eastAsia="Times New Roman" w:hAnsi="Times New Roman"/>
                            <w:b/>
                            <w:bCs/>
                            <w:sz w:val="24"/>
                            <w:szCs w:val="24"/>
                            <w:u w:val="single"/>
                          </w:rPr>
                        </w:pPr>
                        <w:r w:rsidRPr="00A51709">
                          <w:rPr>
                            <w:rFonts w:ascii="Times New Roman" w:eastAsia="Times New Roman" w:hAnsi="Times New Roman"/>
                            <w:b/>
                            <w:bCs/>
                            <w:sz w:val="24"/>
                            <w:szCs w:val="24"/>
                            <w:u w:val="single"/>
                          </w:rPr>
                          <w:t>Account Description</w:t>
                        </w:r>
                        <w:r w:rsidR="00A3751C">
                          <w:rPr>
                            <w:rFonts w:ascii="Times New Roman" w:eastAsia="Times New Roman" w:hAnsi="Times New Roman"/>
                            <w:b/>
                            <w:bCs/>
                            <w:sz w:val="24"/>
                            <w:szCs w:val="24"/>
                            <w:u w:val="single"/>
                          </w:rPr>
                          <w:t xml:space="preserve">                  From</w:t>
                        </w:r>
                        <w:r w:rsidR="00F252FD">
                          <w:rPr>
                            <w:rFonts w:ascii="Times New Roman" w:eastAsia="Times New Roman" w:hAnsi="Times New Roman"/>
                            <w:b/>
                            <w:bCs/>
                            <w:sz w:val="24"/>
                            <w:szCs w:val="24"/>
                            <w:u w:val="single"/>
                          </w:rPr>
                          <w:t xml:space="preserve">        to</w:t>
                        </w:r>
                      </w:p>
                    </w:tc>
                    <w:tc>
                      <w:tcPr>
                        <w:tcW w:w="1340" w:type="dxa"/>
                        <w:tcBorders>
                          <w:top w:val="nil"/>
                          <w:left w:val="nil"/>
                          <w:bottom w:val="nil"/>
                          <w:right w:val="nil"/>
                        </w:tcBorders>
                        <w:shd w:val="clear" w:color="auto" w:fill="auto"/>
                        <w:noWrap/>
                        <w:vAlign w:val="bottom"/>
                        <w:hideMark/>
                      </w:tcPr>
                      <w:p w14:paraId="3A8653CD" w14:textId="18EBF505" w:rsidR="00A51709" w:rsidRPr="00A51709" w:rsidRDefault="00A51709" w:rsidP="00A3751C">
                        <w:pPr>
                          <w:spacing w:after="0" w:line="240" w:lineRule="auto"/>
                          <w:rPr>
                            <w:rFonts w:ascii="Times New Roman" w:eastAsia="Times New Roman" w:hAnsi="Times New Roman"/>
                            <w:b/>
                            <w:bCs/>
                            <w:sz w:val="24"/>
                            <w:szCs w:val="24"/>
                            <w:u w:val="single"/>
                          </w:rPr>
                        </w:pPr>
                      </w:p>
                    </w:tc>
                    <w:tc>
                      <w:tcPr>
                        <w:tcW w:w="1260" w:type="dxa"/>
                        <w:tcBorders>
                          <w:top w:val="nil"/>
                          <w:left w:val="nil"/>
                          <w:bottom w:val="nil"/>
                          <w:right w:val="nil"/>
                        </w:tcBorders>
                        <w:shd w:val="clear" w:color="auto" w:fill="auto"/>
                        <w:noWrap/>
                        <w:vAlign w:val="bottom"/>
                        <w:hideMark/>
                      </w:tcPr>
                      <w:p w14:paraId="4E49A72E" w14:textId="77777777" w:rsidR="00A51709" w:rsidRPr="00A51709" w:rsidRDefault="00A51709" w:rsidP="00A51709">
                        <w:pPr>
                          <w:spacing w:after="0" w:line="240" w:lineRule="auto"/>
                          <w:jc w:val="center"/>
                          <w:rPr>
                            <w:rFonts w:ascii="Times New Roman" w:eastAsia="Times New Roman" w:hAnsi="Times New Roman"/>
                            <w:b/>
                            <w:bCs/>
                            <w:sz w:val="24"/>
                            <w:szCs w:val="24"/>
                            <w:u w:val="single"/>
                          </w:rPr>
                        </w:pPr>
                        <w:r w:rsidRPr="00A51709">
                          <w:rPr>
                            <w:rFonts w:ascii="Times New Roman" w:eastAsia="Times New Roman" w:hAnsi="Times New Roman"/>
                            <w:b/>
                            <w:bCs/>
                            <w:sz w:val="24"/>
                            <w:szCs w:val="24"/>
                            <w:u w:val="single"/>
                          </w:rPr>
                          <w:t>To</w:t>
                        </w:r>
                      </w:p>
                    </w:tc>
                  </w:tr>
                  <w:tr w:rsidR="00A51709" w:rsidRPr="00A51709" w14:paraId="3DAE6E99" w14:textId="77777777" w:rsidTr="00A3751C">
                    <w:trPr>
                      <w:trHeight w:val="315"/>
                    </w:trPr>
                    <w:tc>
                      <w:tcPr>
                        <w:tcW w:w="6020" w:type="dxa"/>
                        <w:tcBorders>
                          <w:top w:val="nil"/>
                          <w:left w:val="nil"/>
                          <w:bottom w:val="nil"/>
                          <w:right w:val="nil"/>
                        </w:tcBorders>
                        <w:shd w:val="clear" w:color="auto" w:fill="auto"/>
                        <w:noWrap/>
                        <w:vAlign w:val="bottom"/>
                        <w:hideMark/>
                      </w:tcPr>
                      <w:p w14:paraId="4FA70325" w14:textId="4586AD43" w:rsidR="00A51709" w:rsidRPr="00A51709" w:rsidRDefault="00A51709" w:rsidP="00A51709">
                        <w:pPr>
                          <w:spacing w:after="0" w:line="240" w:lineRule="auto"/>
                          <w:rPr>
                            <w:rFonts w:ascii="Times New Roman" w:eastAsia="Times New Roman" w:hAnsi="Times New Roman"/>
                            <w:sz w:val="24"/>
                            <w:szCs w:val="24"/>
                          </w:rPr>
                        </w:pPr>
                        <w:r w:rsidRPr="00A51709">
                          <w:rPr>
                            <w:rFonts w:ascii="Times New Roman" w:eastAsia="Times New Roman" w:hAnsi="Times New Roman"/>
                            <w:sz w:val="24"/>
                            <w:szCs w:val="24"/>
                          </w:rPr>
                          <w:t>Youth Recreation Salar</w:t>
                        </w:r>
                        <w:r w:rsidR="00A3751C">
                          <w:rPr>
                            <w:rFonts w:ascii="Times New Roman" w:eastAsia="Times New Roman" w:hAnsi="Times New Roman"/>
                            <w:sz w:val="24"/>
                            <w:szCs w:val="24"/>
                          </w:rPr>
                          <w:t>ies            1000</w:t>
                        </w:r>
                      </w:p>
                    </w:tc>
                    <w:tc>
                      <w:tcPr>
                        <w:tcW w:w="1340" w:type="dxa"/>
                        <w:tcBorders>
                          <w:top w:val="nil"/>
                          <w:left w:val="nil"/>
                          <w:bottom w:val="nil"/>
                          <w:right w:val="nil"/>
                        </w:tcBorders>
                        <w:shd w:val="clear" w:color="auto" w:fill="auto"/>
                        <w:noWrap/>
                        <w:vAlign w:val="bottom"/>
                        <w:hideMark/>
                      </w:tcPr>
                      <w:p w14:paraId="5530892B" w14:textId="4FB7CE20" w:rsidR="00A51709" w:rsidRPr="00A51709" w:rsidRDefault="00A51709" w:rsidP="00A51709">
                        <w:pPr>
                          <w:spacing w:after="0" w:line="240" w:lineRule="auto"/>
                          <w:jc w:val="center"/>
                          <w:rPr>
                            <w:rFonts w:ascii="Times New Roman" w:eastAsia="Times New Roman" w:hAnsi="Times New Roman"/>
                            <w:sz w:val="24"/>
                            <w:szCs w:val="24"/>
                          </w:rPr>
                        </w:pPr>
                        <w:r w:rsidRPr="00A51709">
                          <w:rPr>
                            <w:rFonts w:ascii="Times New Roman" w:eastAsia="Times New Roman" w:hAnsi="Times New Roman"/>
                            <w:sz w:val="24"/>
                            <w:szCs w:val="24"/>
                          </w:rPr>
                          <w:t xml:space="preserve"> </w:t>
                        </w:r>
                      </w:p>
                    </w:tc>
                    <w:tc>
                      <w:tcPr>
                        <w:tcW w:w="1260" w:type="dxa"/>
                        <w:tcBorders>
                          <w:top w:val="nil"/>
                          <w:left w:val="nil"/>
                          <w:bottom w:val="nil"/>
                          <w:right w:val="nil"/>
                        </w:tcBorders>
                        <w:shd w:val="clear" w:color="auto" w:fill="auto"/>
                        <w:noWrap/>
                        <w:vAlign w:val="bottom"/>
                        <w:hideMark/>
                      </w:tcPr>
                      <w:p w14:paraId="420B1196" w14:textId="77777777" w:rsidR="00A51709" w:rsidRPr="00A51709" w:rsidRDefault="00A51709" w:rsidP="00A51709">
                        <w:pPr>
                          <w:spacing w:after="0" w:line="240" w:lineRule="auto"/>
                          <w:jc w:val="center"/>
                          <w:rPr>
                            <w:rFonts w:ascii="Times New Roman" w:eastAsia="Times New Roman" w:hAnsi="Times New Roman"/>
                            <w:sz w:val="24"/>
                            <w:szCs w:val="24"/>
                          </w:rPr>
                        </w:pPr>
                      </w:p>
                    </w:tc>
                  </w:tr>
                  <w:tr w:rsidR="00A51709" w:rsidRPr="00A51709" w14:paraId="05E2C5D9" w14:textId="77777777" w:rsidTr="00A3751C">
                    <w:trPr>
                      <w:trHeight w:val="315"/>
                    </w:trPr>
                    <w:tc>
                      <w:tcPr>
                        <w:tcW w:w="6020" w:type="dxa"/>
                        <w:tcBorders>
                          <w:top w:val="nil"/>
                          <w:left w:val="nil"/>
                          <w:bottom w:val="nil"/>
                          <w:right w:val="nil"/>
                        </w:tcBorders>
                        <w:shd w:val="clear" w:color="auto" w:fill="auto"/>
                        <w:noWrap/>
                        <w:vAlign w:val="bottom"/>
                        <w:hideMark/>
                      </w:tcPr>
                      <w:p w14:paraId="67D5CBE1" w14:textId="0444F6DF" w:rsidR="00A51709" w:rsidRPr="00A51709" w:rsidRDefault="00A51709" w:rsidP="00A51709">
                        <w:pPr>
                          <w:spacing w:after="0" w:line="240" w:lineRule="auto"/>
                          <w:rPr>
                            <w:rFonts w:ascii="Times New Roman" w:eastAsia="Times New Roman" w:hAnsi="Times New Roman"/>
                            <w:sz w:val="24"/>
                            <w:szCs w:val="24"/>
                          </w:rPr>
                        </w:pPr>
                        <w:r w:rsidRPr="00A51709">
                          <w:rPr>
                            <w:rFonts w:ascii="Times New Roman" w:eastAsia="Times New Roman" w:hAnsi="Times New Roman"/>
                            <w:sz w:val="24"/>
                            <w:szCs w:val="24"/>
                          </w:rPr>
                          <w:t>Tree Maintenance</w:t>
                        </w:r>
                        <w:r w:rsidR="00A3751C">
                          <w:rPr>
                            <w:rFonts w:ascii="Times New Roman" w:eastAsia="Times New Roman" w:hAnsi="Times New Roman"/>
                            <w:sz w:val="24"/>
                            <w:szCs w:val="24"/>
                          </w:rPr>
                          <w:t xml:space="preserve">                       </w:t>
                        </w:r>
                        <w:r w:rsidR="00F252FD">
                          <w:rPr>
                            <w:rFonts w:ascii="Times New Roman" w:eastAsia="Times New Roman" w:hAnsi="Times New Roman"/>
                            <w:sz w:val="24"/>
                            <w:szCs w:val="24"/>
                          </w:rPr>
                          <w:t xml:space="preserve">               1000</w:t>
                        </w:r>
                      </w:p>
                    </w:tc>
                    <w:tc>
                      <w:tcPr>
                        <w:tcW w:w="1340" w:type="dxa"/>
                        <w:tcBorders>
                          <w:top w:val="nil"/>
                          <w:left w:val="nil"/>
                          <w:bottom w:val="nil"/>
                          <w:right w:val="nil"/>
                        </w:tcBorders>
                        <w:shd w:val="clear" w:color="auto" w:fill="auto"/>
                        <w:noWrap/>
                        <w:vAlign w:val="bottom"/>
                        <w:hideMark/>
                      </w:tcPr>
                      <w:p w14:paraId="0FFB70F3" w14:textId="77777777" w:rsidR="00A51709" w:rsidRPr="00A51709" w:rsidRDefault="00A51709" w:rsidP="00A51709">
                        <w:pPr>
                          <w:spacing w:after="0" w:line="240" w:lineRule="auto"/>
                          <w:rPr>
                            <w:rFonts w:ascii="Times New Roman" w:eastAsia="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C28D792" w14:textId="77777777" w:rsidR="00A51709" w:rsidRPr="00A51709" w:rsidRDefault="00A51709" w:rsidP="00A51709">
                        <w:pPr>
                          <w:spacing w:after="0" w:line="240" w:lineRule="auto"/>
                          <w:jc w:val="center"/>
                          <w:rPr>
                            <w:rFonts w:ascii="Times New Roman" w:eastAsia="Times New Roman" w:hAnsi="Times New Roman"/>
                            <w:sz w:val="24"/>
                            <w:szCs w:val="24"/>
                          </w:rPr>
                        </w:pPr>
                        <w:r w:rsidRPr="00A51709">
                          <w:rPr>
                            <w:rFonts w:ascii="Times New Roman" w:eastAsia="Times New Roman" w:hAnsi="Times New Roman"/>
                            <w:sz w:val="24"/>
                            <w:szCs w:val="24"/>
                          </w:rPr>
                          <w:t xml:space="preserve">1,000.00 </w:t>
                        </w:r>
                      </w:p>
                    </w:tc>
                  </w:tr>
                  <w:tr w:rsidR="00A51709" w:rsidRPr="00A51709" w14:paraId="6CBE696C" w14:textId="77777777" w:rsidTr="00A3751C">
                    <w:trPr>
                      <w:trHeight w:val="315"/>
                    </w:trPr>
                    <w:tc>
                      <w:tcPr>
                        <w:tcW w:w="6020" w:type="dxa"/>
                        <w:tcBorders>
                          <w:top w:val="nil"/>
                          <w:left w:val="nil"/>
                          <w:bottom w:val="nil"/>
                          <w:right w:val="nil"/>
                        </w:tcBorders>
                        <w:shd w:val="clear" w:color="auto" w:fill="auto"/>
                        <w:noWrap/>
                        <w:vAlign w:val="bottom"/>
                        <w:hideMark/>
                      </w:tcPr>
                      <w:p w14:paraId="67CCC615" w14:textId="77777777" w:rsidR="00A51709" w:rsidRPr="00A51709" w:rsidRDefault="00A51709" w:rsidP="00A51709">
                        <w:pPr>
                          <w:spacing w:after="0" w:line="240" w:lineRule="auto"/>
                          <w:jc w:val="center"/>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bottom"/>
                        <w:hideMark/>
                      </w:tcPr>
                      <w:p w14:paraId="35D812EF"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3D5B259A"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42BA0631" w14:textId="77777777" w:rsidTr="00A3751C">
                    <w:trPr>
                      <w:trHeight w:val="315"/>
                    </w:trPr>
                    <w:tc>
                      <w:tcPr>
                        <w:tcW w:w="6020" w:type="dxa"/>
                        <w:tcBorders>
                          <w:top w:val="nil"/>
                          <w:left w:val="nil"/>
                          <w:bottom w:val="nil"/>
                          <w:right w:val="nil"/>
                        </w:tcBorders>
                        <w:shd w:val="clear" w:color="auto" w:fill="auto"/>
                        <w:noWrap/>
                        <w:vAlign w:val="bottom"/>
                        <w:hideMark/>
                      </w:tcPr>
                      <w:p w14:paraId="5FDF4453" w14:textId="77777777" w:rsidR="00A51709" w:rsidRPr="00A51709" w:rsidRDefault="00A51709"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134D1A2B"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0FF19A52"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40294FFF" w14:textId="77777777" w:rsidTr="00A3751C">
                    <w:trPr>
                      <w:trHeight w:val="315"/>
                    </w:trPr>
                    <w:tc>
                      <w:tcPr>
                        <w:tcW w:w="6020" w:type="dxa"/>
                        <w:tcBorders>
                          <w:top w:val="nil"/>
                          <w:left w:val="nil"/>
                          <w:bottom w:val="nil"/>
                          <w:right w:val="nil"/>
                        </w:tcBorders>
                        <w:shd w:val="clear" w:color="auto" w:fill="auto"/>
                        <w:noWrap/>
                        <w:vAlign w:val="bottom"/>
                        <w:hideMark/>
                      </w:tcPr>
                      <w:p w14:paraId="758C6DCC" w14:textId="77777777" w:rsidR="00A51709" w:rsidRPr="00A51709" w:rsidRDefault="00A51709"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275D2FCF"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3CFFE60D"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18F08F3C" w14:textId="77777777" w:rsidTr="00A3751C">
                    <w:trPr>
                      <w:trHeight w:val="315"/>
                    </w:trPr>
                    <w:tc>
                      <w:tcPr>
                        <w:tcW w:w="6020" w:type="dxa"/>
                        <w:tcBorders>
                          <w:top w:val="nil"/>
                          <w:left w:val="nil"/>
                          <w:bottom w:val="nil"/>
                          <w:right w:val="nil"/>
                        </w:tcBorders>
                        <w:shd w:val="clear" w:color="auto" w:fill="auto"/>
                        <w:noWrap/>
                        <w:vAlign w:val="bottom"/>
                        <w:hideMark/>
                      </w:tcPr>
                      <w:p w14:paraId="0BEECA39" w14:textId="77777777" w:rsidR="00A51709" w:rsidRPr="00A51709" w:rsidRDefault="00A51709"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62D0A55A"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96453D2"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33F447E6" w14:textId="77777777" w:rsidTr="00A3751C">
                    <w:trPr>
                      <w:trHeight w:val="315"/>
                    </w:trPr>
                    <w:tc>
                      <w:tcPr>
                        <w:tcW w:w="6020" w:type="dxa"/>
                        <w:tcBorders>
                          <w:top w:val="nil"/>
                          <w:left w:val="nil"/>
                          <w:bottom w:val="nil"/>
                          <w:right w:val="nil"/>
                        </w:tcBorders>
                        <w:shd w:val="clear" w:color="auto" w:fill="auto"/>
                        <w:noWrap/>
                        <w:vAlign w:val="bottom"/>
                        <w:hideMark/>
                      </w:tcPr>
                      <w:p w14:paraId="5FB3B2A8" w14:textId="77777777" w:rsidR="00A51709" w:rsidRPr="00A51709" w:rsidRDefault="00A51709"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BD9CA46"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3D31A0D8"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481FF262" w14:textId="77777777" w:rsidTr="00A3751C">
                    <w:trPr>
                      <w:trHeight w:val="315"/>
                    </w:trPr>
                    <w:tc>
                      <w:tcPr>
                        <w:tcW w:w="6020" w:type="dxa"/>
                        <w:tcBorders>
                          <w:top w:val="nil"/>
                          <w:left w:val="nil"/>
                          <w:bottom w:val="nil"/>
                          <w:right w:val="nil"/>
                        </w:tcBorders>
                        <w:shd w:val="clear" w:color="auto" w:fill="auto"/>
                        <w:noWrap/>
                        <w:vAlign w:val="bottom"/>
                        <w:hideMark/>
                      </w:tcPr>
                      <w:p w14:paraId="3D771CB2" w14:textId="77777777" w:rsidR="00A51709" w:rsidRPr="00A51709" w:rsidRDefault="00A51709"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1D949FD9"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69C510BC"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32376062" w14:textId="77777777" w:rsidTr="00A3751C">
                    <w:trPr>
                      <w:trHeight w:val="315"/>
                    </w:trPr>
                    <w:tc>
                      <w:tcPr>
                        <w:tcW w:w="6020" w:type="dxa"/>
                        <w:tcBorders>
                          <w:top w:val="nil"/>
                          <w:left w:val="nil"/>
                          <w:bottom w:val="nil"/>
                          <w:right w:val="nil"/>
                        </w:tcBorders>
                        <w:shd w:val="clear" w:color="auto" w:fill="auto"/>
                        <w:noWrap/>
                        <w:vAlign w:val="bottom"/>
                        <w:hideMark/>
                      </w:tcPr>
                      <w:p w14:paraId="0CA27DA2" w14:textId="77777777" w:rsidR="00A51709" w:rsidRPr="00A51709" w:rsidRDefault="00A51709"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50BA7622"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1C52DEBB"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36B7624B" w14:textId="77777777" w:rsidTr="00A3751C">
                    <w:trPr>
                      <w:trHeight w:val="405"/>
                    </w:trPr>
                    <w:tc>
                      <w:tcPr>
                        <w:tcW w:w="6020" w:type="dxa"/>
                        <w:tcBorders>
                          <w:top w:val="nil"/>
                          <w:left w:val="nil"/>
                          <w:bottom w:val="nil"/>
                          <w:right w:val="nil"/>
                        </w:tcBorders>
                        <w:shd w:val="clear" w:color="auto" w:fill="auto"/>
                        <w:noWrap/>
                        <w:vAlign w:val="bottom"/>
                        <w:hideMark/>
                      </w:tcPr>
                      <w:p w14:paraId="11796F23" w14:textId="77777777" w:rsidR="00A51709" w:rsidRPr="00A51709" w:rsidRDefault="00A51709" w:rsidP="00A51709">
                        <w:pPr>
                          <w:spacing w:after="0" w:line="240" w:lineRule="auto"/>
                          <w:rPr>
                            <w:rFonts w:ascii="Times New Roman" w:eastAsia="Times New Roman" w:hAnsi="Times New Roman"/>
                            <w:b/>
                            <w:bCs/>
                            <w:sz w:val="32"/>
                            <w:szCs w:val="32"/>
                          </w:rPr>
                        </w:pPr>
                        <w:r w:rsidRPr="00A51709">
                          <w:rPr>
                            <w:rFonts w:ascii="Times New Roman" w:eastAsia="Times New Roman" w:hAnsi="Times New Roman"/>
                            <w:b/>
                            <w:bCs/>
                            <w:sz w:val="32"/>
                            <w:szCs w:val="32"/>
                          </w:rPr>
                          <w:t>Water Fund Expenditures</w:t>
                        </w:r>
                      </w:p>
                    </w:tc>
                    <w:tc>
                      <w:tcPr>
                        <w:tcW w:w="1340" w:type="dxa"/>
                        <w:tcBorders>
                          <w:top w:val="nil"/>
                          <w:left w:val="nil"/>
                          <w:bottom w:val="nil"/>
                          <w:right w:val="nil"/>
                        </w:tcBorders>
                        <w:shd w:val="clear" w:color="auto" w:fill="auto"/>
                        <w:noWrap/>
                        <w:vAlign w:val="bottom"/>
                        <w:hideMark/>
                      </w:tcPr>
                      <w:p w14:paraId="7AA95BE4" w14:textId="77777777" w:rsidR="00A51709" w:rsidRPr="00A51709" w:rsidRDefault="00A51709" w:rsidP="00A51709">
                        <w:pPr>
                          <w:spacing w:after="0" w:line="240" w:lineRule="auto"/>
                          <w:rPr>
                            <w:rFonts w:ascii="Times New Roman" w:eastAsia="Times New Roman" w:hAnsi="Times New Roman"/>
                            <w:b/>
                            <w:bCs/>
                            <w:sz w:val="32"/>
                            <w:szCs w:val="32"/>
                          </w:rPr>
                        </w:pPr>
                      </w:p>
                    </w:tc>
                    <w:tc>
                      <w:tcPr>
                        <w:tcW w:w="1260" w:type="dxa"/>
                        <w:tcBorders>
                          <w:top w:val="nil"/>
                          <w:left w:val="nil"/>
                          <w:bottom w:val="nil"/>
                          <w:right w:val="nil"/>
                        </w:tcBorders>
                        <w:shd w:val="clear" w:color="auto" w:fill="auto"/>
                        <w:noWrap/>
                        <w:vAlign w:val="bottom"/>
                        <w:hideMark/>
                      </w:tcPr>
                      <w:p w14:paraId="4E373349" w14:textId="77777777" w:rsidR="00A51709" w:rsidRPr="00A51709" w:rsidRDefault="00A51709" w:rsidP="00A51709">
                        <w:pPr>
                          <w:spacing w:after="0" w:line="240" w:lineRule="auto"/>
                          <w:rPr>
                            <w:rFonts w:ascii="Times New Roman" w:eastAsia="Times New Roman" w:hAnsi="Times New Roman"/>
                            <w:sz w:val="20"/>
                            <w:szCs w:val="20"/>
                          </w:rPr>
                        </w:pPr>
                      </w:p>
                    </w:tc>
                  </w:tr>
                  <w:tr w:rsidR="00A51709" w:rsidRPr="00A51709" w14:paraId="6137E059" w14:textId="77777777" w:rsidTr="00A3751C">
                    <w:trPr>
                      <w:trHeight w:val="315"/>
                    </w:trPr>
                    <w:tc>
                      <w:tcPr>
                        <w:tcW w:w="6020" w:type="dxa"/>
                        <w:tcBorders>
                          <w:top w:val="nil"/>
                          <w:left w:val="nil"/>
                          <w:bottom w:val="nil"/>
                          <w:right w:val="nil"/>
                        </w:tcBorders>
                        <w:shd w:val="clear" w:color="auto" w:fill="auto"/>
                        <w:noWrap/>
                        <w:vAlign w:val="bottom"/>
                        <w:hideMark/>
                      </w:tcPr>
                      <w:p w14:paraId="3442AADE" w14:textId="4F178A16" w:rsidR="00A51709" w:rsidRPr="00A51709" w:rsidRDefault="00A51709" w:rsidP="00A51709">
                        <w:pPr>
                          <w:spacing w:after="0" w:line="240" w:lineRule="auto"/>
                          <w:rPr>
                            <w:rFonts w:ascii="Times New Roman" w:eastAsia="Times New Roman" w:hAnsi="Times New Roman"/>
                            <w:b/>
                            <w:bCs/>
                            <w:sz w:val="24"/>
                            <w:szCs w:val="24"/>
                            <w:u w:val="single"/>
                          </w:rPr>
                        </w:pPr>
                        <w:r w:rsidRPr="00A51709">
                          <w:rPr>
                            <w:rFonts w:ascii="Times New Roman" w:eastAsia="Times New Roman" w:hAnsi="Times New Roman"/>
                            <w:b/>
                            <w:bCs/>
                            <w:sz w:val="24"/>
                            <w:szCs w:val="24"/>
                            <w:u w:val="single"/>
                          </w:rPr>
                          <w:t>Account Description</w:t>
                        </w:r>
                        <w:r w:rsidR="00F252FD">
                          <w:rPr>
                            <w:rFonts w:ascii="Times New Roman" w:eastAsia="Times New Roman" w:hAnsi="Times New Roman"/>
                            <w:b/>
                            <w:bCs/>
                            <w:sz w:val="24"/>
                            <w:szCs w:val="24"/>
                            <w:u w:val="single"/>
                          </w:rPr>
                          <w:t xml:space="preserve">                                                   </w:t>
                        </w:r>
                      </w:p>
                    </w:tc>
                    <w:tc>
                      <w:tcPr>
                        <w:tcW w:w="1340" w:type="dxa"/>
                        <w:tcBorders>
                          <w:top w:val="nil"/>
                          <w:left w:val="nil"/>
                          <w:bottom w:val="nil"/>
                          <w:right w:val="nil"/>
                        </w:tcBorders>
                        <w:shd w:val="clear" w:color="auto" w:fill="auto"/>
                        <w:noWrap/>
                        <w:vAlign w:val="bottom"/>
                        <w:hideMark/>
                      </w:tcPr>
                      <w:p w14:paraId="7CA1D565" w14:textId="3DCEC84B" w:rsidR="00A51709" w:rsidRPr="00A51709" w:rsidRDefault="00A51709" w:rsidP="00F252FD">
                        <w:pPr>
                          <w:spacing w:after="0" w:line="240" w:lineRule="auto"/>
                          <w:rPr>
                            <w:rFonts w:ascii="Times New Roman" w:eastAsia="Times New Roman" w:hAnsi="Times New Roman"/>
                            <w:b/>
                            <w:bCs/>
                            <w:sz w:val="24"/>
                            <w:szCs w:val="24"/>
                            <w:u w:val="single"/>
                          </w:rPr>
                        </w:pPr>
                      </w:p>
                    </w:tc>
                    <w:tc>
                      <w:tcPr>
                        <w:tcW w:w="1260" w:type="dxa"/>
                        <w:tcBorders>
                          <w:top w:val="nil"/>
                          <w:left w:val="nil"/>
                          <w:bottom w:val="nil"/>
                          <w:right w:val="nil"/>
                        </w:tcBorders>
                        <w:shd w:val="clear" w:color="auto" w:fill="auto"/>
                        <w:noWrap/>
                        <w:vAlign w:val="bottom"/>
                        <w:hideMark/>
                      </w:tcPr>
                      <w:p w14:paraId="67848038" w14:textId="77777777" w:rsidR="00A51709" w:rsidRPr="00A51709" w:rsidRDefault="00A51709" w:rsidP="00A51709">
                        <w:pPr>
                          <w:spacing w:after="0" w:line="240" w:lineRule="auto"/>
                          <w:jc w:val="center"/>
                          <w:rPr>
                            <w:rFonts w:ascii="Times New Roman" w:eastAsia="Times New Roman" w:hAnsi="Times New Roman"/>
                            <w:b/>
                            <w:bCs/>
                            <w:sz w:val="24"/>
                            <w:szCs w:val="24"/>
                            <w:u w:val="single"/>
                          </w:rPr>
                        </w:pPr>
                        <w:r w:rsidRPr="00A51709">
                          <w:rPr>
                            <w:rFonts w:ascii="Times New Roman" w:eastAsia="Times New Roman" w:hAnsi="Times New Roman"/>
                            <w:b/>
                            <w:bCs/>
                            <w:sz w:val="24"/>
                            <w:szCs w:val="24"/>
                            <w:u w:val="single"/>
                          </w:rPr>
                          <w:t>To</w:t>
                        </w:r>
                      </w:p>
                    </w:tc>
                  </w:tr>
                  <w:tr w:rsidR="00A51709" w:rsidRPr="00A51709" w14:paraId="003B1C56" w14:textId="77777777" w:rsidTr="00A3751C">
                    <w:trPr>
                      <w:trHeight w:val="315"/>
                    </w:trPr>
                    <w:tc>
                      <w:tcPr>
                        <w:tcW w:w="6020" w:type="dxa"/>
                        <w:tcBorders>
                          <w:top w:val="nil"/>
                          <w:left w:val="nil"/>
                          <w:bottom w:val="nil"/>
                          <w:right w:val="nil"/>
                        </w:tcBorders>
                        <w:shd w:val="clear" w:color="auto" w:fill="auto"/>
                        <w:noWrap/>
                        <w:vAlign w:val="bottom"/>
                        <w:hideMark/>
                      </w:tcPr>
                      <w:p w14:paraId="37A6A7C6" w14:textId="446C9232" w:rsidR="00A51709" w:rsidRPr="00A51709" w:rsidRDefault="00A51709" w:rsidP="00A51709">
                        <w:pPr>
                          <w:spacing w:after="0" w:line="240" w:lineRule="auto"/>
                          <w:rPr>
                            <w:rFonts w:ascii="Times New Roman" w:eastAsia="Times New Roman" w:hAnsi="Times New Roman"/>
                            <w:sz w:val="24"/>
                            <w:szCs w:val="24"/>
                          </w:rPr>
                        </w:pPr>
                        <w:r w:rsidRPr="00A51709">
                          <w:rPr>
                            <w:rFonts w:ascii="Times New Roman" w:eastAsia="Times New Roman" w:hAnsi="Times New Roman"/>
                            <w:sz w:val="24"/>
                            <w:szCs w:val="24"/>
                          </w:rPr>
                          <w:t>Distribution Maintenance and Repairs</w:t>
                        </w:r>
                        <w:r w:rsidR="00F252FD">
                          <w:rPr>
                            <w:rFonts w:ascii="Times New Roman" w:eastAsia="Times New Roman" w:hAnsi="Times New Roman"/>
                            <w:sz w:val="24"/>
                            <w:szCs w:val="24"/>
                          </w:rPr>
                          <w:t xml:space="preserve">             </w:t>
                        </w:r>
                        <w:r w:rsidR="005A496B">
                          <w:rPr>
                            <w:rFonts w:ascii="Times New Roman" w:eastAsia="Times New Roman" w:hAnsi="Times New Roman"/>
                            <w:sz w:val="24"/>
                            <w:szCs w:val="24"/>
                          </w:rPr>
                          <w:t>4</w:t>
                        </w:r>
                        <w:r w:rsidR="00F252FD">
                          <w:rPr>
                            <w:rFonts w:ascii="Times New Roman" w:eastAsia="Times New Roman" w:hAnsi="Times New Roman"/>
                            <w:sz w:val="24"/>
                            <w:szCs w:val="24"/>
                          </w:rPr>
                          <w:t>000</w:t>
                        </w:r>
                      </w:p>
                    </w:tc>
                    <w:tc>
                      <w:tcPr>
                        <w:tcW w:w="1340" w:type="dxa"/>
                        <w:tcBorders>
                          <w:top w:val="nil"/>
                          <w:left w:val="nil"/>
                          <w:bottom w:val="nil"/>
                          <w:right w:val="nil"/>
                        </w:tcBorders>
                        <w:shd w:val="clear" w:color="auto" w:fill="auto"/>
                        <w:noWrap/>
                        <w:vAlign w:val="bottom"/>
                        <w:hideMark/>
                      </w:tcPr>
                      <w:p w14:paraId="0F7F30EC" w14:textId="13CB03B2" w:rsidR="00A51709" w:rsidRPr="00A51709" w:rsidRDefault="00A51709" w:rsidP="00A51709">
                        <w:pPr>
                          <w:spacing w:after="0" w:line="240" w:lineRule="auto"/>
                          <w:jc w:val="center"/>
                          <w:rPr>
                            <w:rFonts w:ascii="Times New Roman" w:eastAsia="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D8486FB" w14:textId="77777777" w:rsidR="00A51709" w:rsidRPr="00A51709" w:rsidRDefault="00A51709" w:rsidP="00A51709">
                        <w:pPr>
                          <w:spacing w:after="0" w:line="240" w:lineRule="auto"/>
                          <w:jc w:val="center"/>
                          <w:rPr>
                            <w:rFonts w:ascii="Times New Roman" w:eastAsia="Times New Roman" w:hAnsi="Times New Roman"/>
                            <w:sz w:val="24"/>
                            <w:szCs w:val="24"/>
                          </w:rPr>
                        </w:pPr>
                      </w:p>
                    </w:tc>
                  </w:tr>
                  <w:tr w:rsidR="00A51709" w:rsidRPr="00A51709" w14:paraId="518C22E8" w14:textId="77777777" w:rsidTr="00A3751C">
                    <w:trPr>
                      <w:trHeight w:val="405"/>
                    </w:trPr>
                    <w:tc>
                      <w:tcPr>
                        <w:tcW w:w="6020" w:type="dxa"/>
                        <w:tcBorders>
                          <w:top w:val="nil"/>
                          <w:left w:val="nil"/>
                          <w:bottom w:val="nil"/>
                          <w:right w:val="nil"/>
                        </w:tcBorders>
                        <w:shd w:val="clear" w:color="auto" w:fill="auto"/>
                        <w:noWrap/>
                        <w:vAlign w:val="bottom"/>
                        <w:hideMark/>
                      </w:tcPr>
                      <w:p w14:paraId="76BAB7DA" w14:textId="7BBF9BC1" w:rsidR="00A51709" w:rsidRPr="00A51709" w:rsidRDefault="00A51709" w:rsidP="00A51709">
                        <w:pPr>
                          <w:spacing w:after="0" w:line="240" w:lineRule="auto"/>
                          <w:rPr>
                            <w:rFonts w:ascii="Times New Roman" w:eastAsia="Times New Roman" w:hAnsi="Times New Roman"/>
                            <w:sz w:val="24"/>
                            <w:szCs w:val="24"/>
                          </w:rPr>
                        </w:pPr>
                        <w:r w:rsidRPr="00A51709">
                          <w:rPr>
                            <w:rFonts w:ascii="Times New Roman" w:eastAsia="Times New Roman" w:hAnsi="Times New Roman"/>
                            <w:sz w:val="24"/>
                            <w:szCs w:val="24"/>
                          </w:rPr>
                          <w:t>Distribution Vehicle Expense</w:t>
                        </w:r>
                        <w:r w:rsidR="00F252FD">
                          <w:rPr>
                            <w:rFonts w:ascii="Times New Roman" w:eastAsia="Times New Roman" w:hAnsi="Times New Roman"/>
                            <w:sz w:val="24"/>
                            <w:szCs w:val="24"/>
                          </w:rPr>
                          <w:t xml:space="preserve">                                        </w:t>
                        </w:r>
                        <w:r w:rsidR="005A496B">
                          <w:rPr>
                            <w:rFonts w:ascii="Times New Roman" w:eastAsia="Times New Roman" w:hAnsi="Times New Roman"/>
                            <w:sz w:val="24"/>
                            <w:szCs w:val="24"/>
                          </w:rPr>
                          <w:t>4</w:t>
                        </w:r>
                        <w:r w:rsidR="00F252FD">
                          <w:rPr>
                            <w:rFonts w:ascii="Times New Roman" w:eastAsia="Times New Roman" w:hAnsi="Times New Roman"/>
                            <w:sz w:val="24"/>
                            <w:szCs w:val="24"/>
                          </w:rPr>
                          <w:t>000</w:t>
                        </w:r>
                      </w:p>
                    </w:tc>
                    <w:tc>
                      <w:tcPr>
                        <w:tcW w:w="1340" w:type="dxa"/>
                        <w:tcBorders>
                          <w:top w:val="nil"/>
                          <w:left w:val="nil"/>
                          <w:bottom w:val="nil"/>
                          <w:right w:val="nil"/>
                        </w:tcBorders>
                        <w:shd w:val="clear" w:color="auto" w:fill="auto"/>
                        <w:noWrap/>
                        <w:vAlign w:val="bottom"/>
                        <w:hideMark/>
                      </w:tcPr>
                      <w:p w14:paraId="742C1144" w14:textId="77777777" w:rsidR="00A51709" w:rsidRPr="00A51709" w:rsidRDefault="00A51709" w:rsidP="00A51709">
                        <w:pPr>
                          <w:spacing w:after="0" w:line="240" w:lineRule="auto"/>
                          <w:rPr>
                            <w:rFonts w:ascii="Times New Roman" w:eastAsia="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99F5BA8" w14:textId="77777777" w:rsidR="00A51709" w:rsidRPr="00A51709" w:rsidRDefault="00A51709" w:rsidP="00A51709">
                        <w:pPr>
                          <w:spacing w:after="0" w:line="240" w:lineRule="auto"/>
                          <w:jc w:val="center"/>
                          <w:rPr>
                            <w:rFonts w:ascii="Times New Roman" w:eastAsia="Times New Roman" w:hAnsi="Times New Roman"/>
                            <w:sz w:val="24"/>
                            <w:szCs w:val="24"/>
                          </w:rPr>
                        </w:pPr>
                        <w:r w:rsidRPr="00A51709">
                          <w:rPr>
                            <w:rFonts w:ascii="Times New Roman" w:eastAsia="Times New Roman" w:hAnsi="Times New Roman"/>
                            <w:sz w:val="24"/>
                            <w:szCs w:val="24"/>
                          </w:rPr>
                          <w:t xml:space="preserve">4,000.00 </w:t>
                        </w:r>
                      </w:p>
                    </w:tc>
                  </w:tr>
                  <w:tr w:rsidR="00A51709" w:rsidRPr="00A51709" w14:paraId="253144F7" w14:textId="77777777" w:rsidTr="00A3751C">
                    <w:trPr>
                      <w:trHeight w:val="315"/>
                    </w:trPr>
                    <w:tc>
                      <w:tcPr>
                        <w:tcW w:w="6020" w:type="dxa"/>
                        <w:tcBorders>
                          <w:top w:val="nil"/>
                          <w:left w:val="nil"/>
                          <w:bottom w:val="nil"/>
                          <w:right w:val="nil"/>
                        </w:tcBorders>
                        <w:shd w:val="clear" w:color="auto" w:fill="auto"/>
                        <w:noWrap/>
                        <w:vAlign w:val="bottom"/>
                        <w:hideMark/>
                      </w:tcPr>
                      <w:p w14:paraId="0824072F" w14:textId="77777777" w:rsidR="00A51709" w:rsidRPr="00A51709" w:rsidRDefault="00A51709" w:rsidP="00A51709">
                        <w:pPr>
                          <w:spacing w:after="0" w:line="240" w:lineRule="auto"/>
                          <w:jc w:val="center"/>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bottom"/>
                        <w:hideMark/>
                      </w:tcPr>
                      <w:p w14:paraId="693454F0"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17AB643D" w14:textId="77777777" w:rsidR="00A51709" w:rsidRPr="00A51709" w:rsidRDefault="00A51709" w:rsidP="00A51709">
                        <w:pPr>
                          <w:spacing w:after="0" w:line="240" w:lineRule="auto"/>
                          <w:jc w:val="center"/>
                          <w:rPr>
                            <w:rFonts w:ascii="Times New Roman" w:eastAsia="Times New Roman" w:hAnsi="Times New Roman"/>
                            <w:sz w:val="20"/>
                            <w:szCs w:val="20"/>
                          </w:rPr>
                        </w:pPr>
                      </w:p>
                    </w:tc>
                  </w:tr>
                  <w:tr w:rsidR="00A51709" w:rsidRPr="00A51709" w14:paraId="1446BE5E" w14:textId="77777777" w:rsidTr="00A3751C">
                    <w:trPr>
                      <w:trHeight w:val="315"/>
                    </w:trPr>
                    <w:tc>
                      <w:tcPr>
                        <w:tcW w:w="6020" w:type="dxa"/>
                        <w:tcBorders>
                          <w:top w:val="nil"/>
                          <w:left w:val="nil"/>
                          <w:bottom w:val="nil"/>
                          <w:right w:val="nil"/>
                        </w:tcBorders>
                        <w:shd w:val="clear" w:color="auto" w:fill="auto"/>
                        <w:noWrap/>
                        <w:vAlign w:val="bottom"/>
                        <w:hideMark/>
                      </w:tcPr>
                      <w:p w14:paraId="1945106E" w14:textId="77777777" w:rsidR="00A51709" w:rsidRDefault="00A51709" w:rsidP="00A51709">
                        <w:pPr>
                          <w:spacing w:after="0" w:line="240" w:lineRule="auto"/>
                          <w:jc w:val="center"/>
                          <w:rPr>
                            <w:rFonts w:ascii="Times New Roman" w:eastAsia="Times New Roman" w:hAnsi="Times New Roman"/>
                            <w:sz w:val="20"/>
                            <w:szCs w:val="20"/>
                          </w:rPr>
                        </w:pPr>
                      </w:p>
                      <w:p w14:paraId="6E2F722C" w14:textId="0DFE4E13" w:rsidR="00A3751C" w:rsidRPr="00A51709" w:rsidRDefault="00A3751C" w:rsidP="00A51709">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2D3BF5E6" w14:textId="77777777" w:rsidR="00A51709" w:rsidRPr="00A51709" w:rsidRDefault="00A51709" w:rsidP="00A51709">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0555264" w14:textId="77777777" w:rsidR="00A51709" w:rsidRPr="00A51709" w:rsidRDefault="00A51709" w:rsidP="00A51709">
                        <w:pPr>
                          <w:spacing w:after="0" w:line="240" w:lineRule="auto"/>
                          <w:jc w:val="center"/>
                          <w:rPr>
                            <w:rFonts w:ascii="Times New Roman" w:eastAsia="Times New Roman" w:hAnsi="Times New Roman"/>
                            <w:sz w:val="20"/>
                            <w:szCs w:val="20"/>
                          </w:rPr>
                        </w:pPr>
                      </w:p>
                    </w:tc>
                  </w:tr>
                </w:tbl>
                <w:p w14:paraId="6FCC5E75" w14:textId="77777777" w:rsidR="00ED4BAB" w:rsidRDefault="00ED4BAB" w:rsidP="00ED4BAB">
                  <w:pPr>
                    <w:autoSpaceDE w:val="0"/>
                    <w:autoSpaceDN w:val="0"/>
                    <w:adjustRightInd w:val="0"/>
                    <w:spacing w:after="0" w:line="240" w:lineRule="auto"/>
                    <w:rPr>
                      <w:rFonts w:ascii="Times New Roman" w:eastAsiaTheme="minorHAnsi" w:hAnsi="Times New Roman"/>
                      <w:b/>
                      <w:bCs/>
                      <w:color w:val="000000"/>
                      <w:sz w:val="24"/>
                      <w:szCs w:val="24"/>
                      <w:u w:val="single"/>
                    </w:rPr>
                  </w:pPr>
                </w:p>
              </w:tc>
              <w:tc>
                <w:tcPr>
                  <w:tcW w:w="80" w:type="dxa"/>
                  <w:tcBorders>
                    <w:top w:val="nil"/>
                    <w:left w:val="nil"/>
                    <w:bottom w:val="nil"/>
                    <w:right w:val="nil"/>
                  </w:tcBorders>
                </w:tcPr>
                <w:p w14:paraId="0E50942F" w14:textId="77777777" w:rsidR="00ED4BAB"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0" w:type="dxa"/>
                  <w:tcBorders>
                    <w:top w:val="nil"/>
                    <w:left w:val="nil"/>
                    <w:bottom w:val="nil"/>
                    <w:right w:val="nil"/>
                  </w:tcBorders>
                </w:tcPr>
                <w:p w14:paraId="44519548" w14:textId="77777777" w:rsidR="00ED4BAB"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r>
          </w:tbl>
          <w:p w14:paraId="4C1A0951" w14:textId="0CAFA73D" w:rsidR="00ED4BAB" w:rsidRPr="00671281" w:rsidRDefault="00ED4BAB" w:rsidP="00671281">
            <w:pPr>
              <w:spacing w:after="0" w:line="240" w:lineRule="auto"/>
              <w:rPr>
                <w:rFonts w:ascii="Times New Roman" w:eastAsia="Times New Roman" w:hAnsi="Times New Roman"/>
                <w:b/>
                <w:bCs/>
                <w:sz w:val="32"/>
                <w:szCs w:val="32"/>
              </w:rPr>
            </w:pPr>
          </w:p>
        </w:tc>
        <w:tc>
          <w:tcPr>
            <w:tcW w:w="1240" w:type="dxa"/>
            <w:tcBorders>
              <w:top w:val="nil"/>
              <w:left w:val="nil"/>
              <w:bottom w:val="nil"/>
              <w:right w:val="nil"/>
            </w:tcBorders>
            <w:shd w:val="clear" w:color="auto" w:fill="auto"/>
            <w:noWrap/>
            <w:vAlign w:val="bottom"/>
            <w:hideMark/>
          </w:tcPr>
          <w:p w14:paraId="3564C28A" w14:textId="77777777" w:rsidR="00671281" w:rsidRDefault="00671281" w:rsidP="00671281">
            <w:pPr>
              <w:spacing w:after="0" w:line="240" w:lineRule="auto"/>
              <w:rPr>
                <w:rFonts w:ascii="Times New Roman" w:eastAsia="Times New Roman" w:hAnsi="Times New Roman"/>
                <w:b/>
                <w:bCs/>
                <w:sz w:val="32"/>
                <w:szCs w:val="32"/>
              </w:rPr>
            </w:pPr>
          </w:p>
          <w:p w14:paraId="1DE43D3F" w14:textId="7B98F10F" w:rsidR="00ED4BAB" w:rsidRPr="00671281" w:rsidRDefault="00ED4BAB" w:rsidP="00671281">
            <w:pPr>
              <w:spacing w:after="0" w:line="240" w:lineRule="auto"/>
              <w:rPr>
                <w:rFonts w:ascii="Times New Roman" w:eastAsia="Times New Roman" w:hAnsi="Times New Roman"/>
                <w:b/>
                <w:bCs/>
                <w:sz w:val="32"/>
                <w:szCs w:val="32"/>
              </w:rPr>
            </w:pPr>
          </w:p>
        </w:tc>
        <w:tc>
          <w:tcPr>
            <w:tcW w:w="1120"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671281" w:rsidRPr="00671281" w14:paraId="5F466477" w14:textId="77777777" w:rsidTr="00A3751C">
        <w:trPr>
          <w:trHeight w:val="315"/>
        </w:trPr>
        <w:tc>
          <w:tcPr>
            <w:tcW w:w="6932" w:type="dxa"/>
            <w:tcBorders>
              <w:top w:val="nil"/>
              <w:left w:val="nil"/>
              <w:bottom w:val="nil"/>
              <w:right w:val="nil"/>
            </w:tcBorders>
            <w:shd w:val="clear" w:color="auto" w:fill="auto"/>
            <w:noWrap/>
            <w:vAlign w:val="bottom"/>
          </w:tcPr>
          <w:p w14:paraId="1F053702" w14:textId="2004E289" w:rsidR="00671281" w:rsidRPr="00671281" w:rsidRDefault="00671281" w:rsidP="00671281">
            <w:pPr>
              <w:spacing w:after="0" w:line="240" w:lineRule="auto"/>
              <w:rPr>
                <w:rFonts w:ascii="Times New Roman" w:eastAsia="Times New Roman" w:hAnsi="Times New Roman"/>
                <w:b/>
                <w:bCs/>
                <w:sz w:val="24"/>
                <w:szCs w:val="24"/>
                <w:u w:val="single"/>
              </w:rPr>
            </w:pPr>
          </w:p>
        </w:tc>
        <w:tc>
          <w:tcPr>
            <w:tcW w:w="1240" w:type="dxa"/>
            <w:tcBorders>
              <w:top w:val="nil"/>
              <w:left w:val="nil"/>
              <w:bottom w:val="nil"/>
              <w:right w:val="nil"/>
            </w:tcBorders>
            <w:shd w:val="clear" w:color="auto" w:fill="auto"/>
            <w:noWrap/>
            <w:vAlign w:val="bottom"/>
          </w:tcPr>
          <w:p w14:paraId="261C16C7" w14:textId="2F4FB5F9" w:rsidR="00671281" w:rsidRPr="00671281" w:rsidRDefault="00671281" w:rsidP="00671281">
            <w:pPr>
              <w:spacing w:after="0" w:line="240" w:lineRule="auto"/>
              <w:jc w:val="center"/>
              <w:rPr>
                <w:rFonts w:ascii="Times New Roman" w:eastAsia="Times New Roman" w:hAnsi="Times New Roman"/>
                <w:b/>
                <w:bCs/>
                <w:sz w:val="24"/>
                <w:szCs w:val="24"/>
                <w:u w:val="single"/>
              </w:rPr>
            </w:pPr>
          </w:p>
        </w:tc>
        <w:tc>
          <w:tcPr>
            <w:tcW w:w="1120" w:type="dxa"/>
            <w:tcBorders>
              <w:top w:val="nil"/>
              <w:left w:val="nil"/>
              <w:bottom w:val="nil"/>
              <w:right w:val="nil"/>
            </w:tcBorders>
            <w:shd w:val="clear" w:color="auto" w:fill="auto"/>
            <w:noWrap/>
            <w:vAlign w:val="bottom"/>
          </w:tcPr>
          <w:p w14:paraId="1EA29BF9" w14:textId="02987F13" w:rsidR="00671281" w:rsidRPr="00671281" w:rsidRDefault="00671281" w:rsidP="00671281">
            <w:pPr>
              <w:spacing w:after="0" w:line="240" w:lineRule="auto"/>
              <w:jc w:val="center"/>
              <w:rPr>
                <w:rFonts w:ascii="Times New Roman" w:eastAsia="Times New Roman" w:hAnsi="Times New Roman"/>
                <w:b/>
                <w:bCs/>
                <w:sz w:val="24"/>
                <w:szCs w:val="24"/>
                <w:u w:val="single"/>
              </w:rPr>
            </w:pPr>
          </w:p>
        </w:tc>
      </w:tr>
      <w:tr w:rsidR="00671281" w:rsidRPr="00671281" w14:paraId="0081092B" w14:textId="77777777" w:rsidTr="00A3751C">
        <w:trPr>
          <w:trHeight w:val="315"/>
        </w:trPr>
        <w:tc>
          <w:tcPr>
            <w:tcW w:w="6932" w:type="dxa"/>
            <w:tcBorders>
              <w:top w:val="nil"/>
              <w:left w:val="nil"/>
              <w:bottom w:val="nil"/>
              <w:right w:val="nil"/>
            </w:tcBorders>
            <w:shd w:val="clear" w:color="auto" w:fill="auto"/>
            <w:noWrap/>
            <w:vAlign w:val="bottom"/>
          </w:tcPr>
          <w:p w14:paraId="65BCC651" w14:textId="7A20BC0E" w:rsidR="00A3751C" w:rsidRDefault="00A3751C" w:rsidP="00A3751C">
            <w:pPr>
              <w:pStyle w:val="ListContinue2"/>
              <w:spacing w:line="276" w:lineRule="auto"/>
              <w:ind w:left="0"/>
              <w:rPr>
                <w:rFonts w:ascii="Times" w:hAnsi="Times"/>
                <w:sz w:val="24"/>
                <w:szCs w:val="24"/>
              </w:rPr>
            </w:pPr>
            <w:r>
              <w:rPr>
                <w:rFonts w:ascii="Times" w:hAnsi="Times"/>
                <w:sz w:val="24"/>
                <w:szCs w:val="24"/>
              </w:rPr>
              <w:t xml:space="preserve">            Motion made by Trustee </w:t>
            </w:r>
            <w:r w:rsidR="005A496B">
              <w:rPr>
                <w:rFonts w:ascii="Times" w:hAnsi="Times"/>
                <w:sz w:val="24"/>
                <w:szCs w:val="24"/>
              </w:rPr>
              <w:t>Barczak</w:t>
            </w:r>
            <w:r>
              <w:rPr>
                <w:rFonts w:ascii="Times" w:hAnsi="Times"/>
                <w:sz w:val="24"/>
                <w:szCs w:val="24"/>
              </w:rPr>
              <w:t xml:space="preserve">__ seconded by Trustee </w:t>
            </w:r>
            <w:r w:rsidR="005A496B">
              <w:rPr>
                <w:rFonts w:ascii="Times" w:hAnsi="Times"/>
                <w:sz w:val="24"/>
                <w:szCs w:val="24"/>
              </w:rPr>
              <w:t xml:space="preserve">Slattery </w:t>
            </w:r>
            <w:r w:rsidRPr="00E10749">
              <w:rPr>
                <w:rFonts w:ascii="Times" w:hAnsi="Times"/>
                <w:sz w:val="24"/>
                <w:szCs w:val="24"/>
              </w:rPr>
              <w:t xml:space="preserve">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 xml:space="preserve"> </w:t>
            </w:r>
            <w:r>
              <w:rPr>
                <w:rFonts w:ascii="Times" w:hAnsi="Times"/>
                <w:sz w:val="24"/>
                <w:szCs w:val="24"/>
              </w:rPr>
              <w:tab/>
            </w:r>
          </w:p>
          <w:p w14:paraId="3DEC47BC" w14:textId="46081D0C" w:rsidR="00A3751C" w:rsidRDefault="00A3751C" w:rsidP="00A3751C">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5A496B">
              <w:rPr>
                <w:rFonts w:ascii="Times" w:hAnsi="Times"/>
                <w:b/>
                <w:sz w:val="24"/>
                <w:szCs w:val="24"/>
              </w:rPr>
              <w:t>5</w:t>
            </w:r>
            <w:r w:rsidRPr="00E10749">
              <w:rPr>
                <w:rFonts w:ascii="Times" w:hAnsi="Times"/>
                <w:b/>
                <w:sz w:val="24"/>
                <w:szCs w:val="24"/>
              </w:rPr>
              <w:tab/>
              <w:t>NO</w:t>
            </w:r>
            <w:r w:rsidR="005A496B">
              <w:rPr>
                <w:rFonts w:ascii="Times" w:hAnsi="Times"/>
                <w:b/>
                <w:sz w:val="24"/>
                <w:szCs w:val="24"/>
              </w:rPr>
              <w:t xml:space="preserve">   0</w:t>
            </w:r>
          </w:p>
          <w:p w14:paraId="2A890E3C" w14:textId="363486EE" w:rsidR="00671281" w:rsidRPr="00671281" w:rsidRDefault="00671281" w:rsidP="00671281">
            <w:pPr>
              <w:spacing w:after="0" w:line="240" w:lineRule="auto"/>
              <w:rPr>
                <w:rFonts w:ascii="Times New Roman" w:eastAsia="Times New Roman" w:hAnsi="Times New Roman"/>
                <w:sz w:val="24"/>
                <w:szCs w:val="24"/>
              </w:rPr>
            </w:pPr>
          </w:p>
        </w:tc>
        <w:tc>
          <w:tcPr>
            <w:tcW w:w="1240" w:type="dxa"/>
            <w:tcBorders>
              <w:top w:val="nil"/>
              <w:left w:val="nil"/>
              <w:bottom w:val="nil"/>
              <w:right w:val="nil"/>
            </w:tcBorders>
            <w:shd w:val="clear" w:color="auto" w:fill="auto"/>
            <w:noWrap/>
            <w:vAlign w:val="bottom"/>
          </w:tcPr>
          <w:p w14:paraId="66F3E7F0" w14:textId="31FC46CA" w:rsidR="00671281" w:rsidRPr="00671281" w:rsidRDefault="00671281" w:rsidP="00671281">
            <w:pPr>
              <w:spacing w:after="0" w:line="240" w:lineRule="auto"/>
              <w:jc w:val="center"/>
              <w:rPr>
                <w:rFonts w:ascii="Times New Roman" w:eastAsia="Times New Roman" w:hAnsi="Times New Roman"/>
                <w:sz w:val="24"/>
                <w:szCs w:val="24"/>
              </w:rPr>
            </w:pPr>
          </w:p>
        </w:tc>
        <w:tc>
          <w:tcPr>
            <w:tcW w:w="1120" w:type="dxa"/>
            <w:tcBorders>
              <w:top w:val="nil"/>
              <w:left w:val="nil"/>
              <w:bottom w:val="nil"/>
              <w:right w:val="nil"/>
            </w:tcBorders>
            <w:shd w:val="clear" w:color="auto" w:fill="auto"/>
            <w:noWrap/>
            <w:vAlign w:val="bottom"/>
          </w:tcPr>
          <w:p w14:paraId="3615E1B7" w14:textId="77777777" w:rsidR="00671281" w:rsidRPr="00671281" w:rsidRDefault="00671281" w:rsidP="00671281">
            <w:pPr>
              <w:spacing w:after="0" w:line="240" w:lineRule="auto"/>
              <w:jc w:val="center"/>
              <w:rPr>
                <w:rFonts w:ascii="Times New Roman" w:eastAsia="Times New Roman" w:hAnsi="Times New Roman"/>
                <w:sz w:val="24"/>
                <w:szCs w:val="24"/>
              </w:rPr>
            </w:pPr>
          </w:p>
        </w:tc>
      </w:tr>
    </w:tbl>
    <w:p w14:paraId="309E4511" w14:textId="0B639D05" w:rsidR="00EC40BA" w:rsidRDefault="004348AF" w:rsidP="00EC40BA">
      <w:pPr>
        <w:pStyle w:val="List"/>
        <w:spacing w:line="276" w:lineRule="auto"/>
        <w:ind w:left="0"/>
        <w:rPr>
          <w:rFonts w:ascii="Times" w:hAnsi="Times"/>
          <w:b/>
          <w:sz w:val="24"/>
          <w:szCs w:val="24"/>
        </w:rPr>
      </w:pPr>
      <w:r>
        <w:rPr>
          <w:rFonts w:ascii="Times" w:hAnsi="Times"/>
          <w:b/>
          <w:sz w:val="24"/>
          <w:szCs w:val="24"/>
        </w:rPr>
        <w:lastRenderedPageBreak/>
        <w:t>V</w:t>
      </w:r>
      <w:r w:rsidR="00EC40BA">
        <w:rPr>
          <w:rFonts w:ascii="Times" w:hAnsi="Times"/>
          <w:b/>
          <w:sz w:val="24"/>
          <w:szCs w:val="24"/>
        </w:rPr>
        <w:t xml:space="preserve">.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26264EAC" w14:textId="05547064" w:rsidR="007310AB" w:rsidRPr="007310AB" w:rsidRDefault="000C2460" w:rsidP="00750DE6">
      <w:pPr>
        <w:pStyle w:val="NoSpacing"/>
        <w:numPr>
          <w:ilvl w:val="0"/>
          <w:numId w:val="4"/>
        </w:numPr>
        <w:rPr>
          <w:rFonts w:ascii="Times New Roman" w:hAnsi="Times New Roman" w:cs="Times New Roman"/>
        </w:rPr>
      </w:pPr>
      <w:r>
        <w:rPr>
          <w:rFonts w:ascii="Times New Roman" w:hAnsi="Times New Roman" w:cs="Times New Roman"/>
          <w:b/>
          <w:bCs/>
        </w:rPr>
        <w:t xml:space="preserve">Orange County </w:t>
      </w:r>
      <w:r w:rsidR="00D44C4A">
        <w:rPr>
          <w:rFonts w:ascii="Times New Roman" w:hAnsi="Times New Roman" w:cs="Times New Roman"/>
          <w:b/>
          <w:bCs/>
        </w:rPr>
        <w:t>Board of Elections</w:t>
      </w:r>
      <w:r w:rsidR="00FB3B9D">
        <w:rPr>
          <w:rFonts w:ascii="Times New Roman" w:hAnsi="Times New Roman" w:cs="Times New Roman"/>
          <w:b/>
          <w:bCs/>
        </w:rPr>
        <w:t xml:space="preserve"> sent updated information and lists for the September 15</w:t>
      </w:r>
      <w:r w:rsidR="00FB3B9D" w:rsidRPr="00FB3B9D">
        <w:rPr>
          <w:rFonts w:ascii="Times New Roman" w:hAnsi="Times New Roman" w:cs="Times New Roman"/>
          <w:b/>
          <w:bCs/>
          <w:vertAlign w:val="superscript"/>
        </w:rPr>
        <w:t>th</w:t>
      </w:r>
      <w:r w:rsidR="00FB3B9D">
        <w:rPr>
          <w:rFonts w:ascii="Times New Roman" w:hAnsi="Times New Roman" w:cs="Times New Roman"/>
          <w:b/>
          <w:bCs/>
        </w:rPr>
        <w:t xml:space="preserve"> meeting.</w:t>
      </w:r>
    </w:p>
    <w:p w14:paraId="6310FCF4" w14:textId="7466748B" w:rsidR="003B3F53" w:rsidRDefault="00FB3B9D" w:rsidP="00750DE6">
      <w:pPr>
        <w:pStyle w:val="NoSpacing"/>
        <w:numPr>
          <w:ilvl w:val="0"/>
          <w:numId w:val="4"/>
        </w:numPr>
        <w:rPr>
          <w:rFonts w:ascii="Times New Roman" w:hAnsi="Times New Roman" w:cs="Times New Roman"/>
          <w:b/>
          <w:bCs/>
        </w:rPr>
      </w:pPr>
      <w:r>
        <w:rPr>
          <w:rFonts w:ascii="Times New Roman" w:hAnsi="Times New Roman" w:cs="Times New Roman"/>
          <w:b/>
          <w:bCs/>
        </w:rPr>
        <w:t>Edward and Linda Dubin of 139 Village Drive sent an email dated August 13, 2020 expressing their objection to the rezoning of Village Drive</w:t>
      </w:r>
      <w:r w:rsidR="00C30A7A">
        <w:rPr>
          <w:rFonts w:ascii="Times New Roman" w:hAnsi="Times New Roman" w:cs="Times New Roman"/>
          <w:b/>
          <w:bCs/>
        </w:rPr>
        <w:t>.</w:t>
      </w:r>
    </w:p>
    <w:p w14:paraId="3920C6DE" w14:textId="768B3088" w:rsidR="00C30A7A" w:rsidRDefault="00FB3B9D" w:rsidP="00C30A7A">
      <w:pPr>
        <w:pStyle w:val="NoSpacing"/>
        <w:numPr>
          <w:ilvl w:val="0"/>
          <w:numId w:val="4"/>
        </w:numPr>
        <w:rPr>
          <w:rFonts w:ascii="Times New Roman" w:hAnsi="Times New Roman" w:cs="Times New Roman"/>
          <w:b/>
          <w:bCs/>
        </w:rPr>
      </w:pPr>
      <w:r>
        <w:rPr>
          <w:rFonts w:ascii="Times New Roman" w:hAnsi="Times New Roman" w:cs="Times New Roman"/>
          <w:b/>
          <w:bCs/>
        </w:rPr>
        <w:t>Fusco Engineering sent a letter calculating the new Capital Improvement costs for new residential and non-residential units.</w:t>
      </w:r>
    </w:p>
    <w:p w14:paraId="1FEF55D5" w14:textId="6A1707B5" w:rsidR="003B3F53" w:rsidRPr="008E6575" w:rsidRDefault="00FB3B9D" w:rsidP="00494402">
      <w:pPr>
        <w:pStyle w:val="NoSpacing"/>
        <w:numPr>
          <w:ilvl w:val="0"/>
          <w:numId w:val="4"/>
        </w:numPr>
        <w:rPr>
          <w:rFonts w:ascii="Times New Roman" w:hAnsi="Times New Roman" w:cs="Times New Roman"/>
          <w:b/>
          <w:bCs/>
        </w:rPr>
      </w:pPr>
      <w:r>
        <w:rPr>
          <w:rFonts w:ascii="Times New Roman" w:hAnsi="Times New Roman" w:cs="Times New Roman"/>
          <w:b/>
          <w:bCs/>
        </w:rPr>
        <w:t xml:space="preserve">NYSDOT sent a letter regarding quarterly 2020-21 CHIPS PAVE and EWR reimbursements scheduled for September 30, 2020. </w:t>
      </w:r>
      <w:r>
        <w:rPr>
          <w:rFonts w:ascii="Times New Roman" w:hAnsi="Times New Roman" w:cs="Times New Roman"/>
          <w:b/>
          <w:bCs/>
          <w:i/>
          <w:iCs/>
        </w:rPr>
        <w:t>NYS Association of Town Superintendents of Highways</w:t>
      </w:r>
      <w:r w:rsidR="005D0A01">
        <w:rPr>
          <w:rFonts w:ascii="Times New Roman" w:hAnsi="Times New Roman" w:cs="Times New Roman"/>
          <w:b/>
          <w:bCs/>
          <w:i/>
          <w:iCs/>
        </w:rPr>
        <w:t xml:space="preserve">, Inc sent update 9/8 reimbursements being capped at 80 </w:t>
      </w:r>
      <w:r w:rsidR="00540611">
        <w:rPr>
          <w:rFonts w:ascii="Times New Roman" w:hAnsi="Times New Roman" w:cs="Times New Roman"/>
          <w:b/>
          <w:bCs/>
          <w:i/>
          <w:iCs/>
        </w:rPr>
        <w:t>percent.</w:t>
      </w:r>
    </w:p>
    <w:p w14:paraId="705B3492" w14:textId="653A6703" w:rsidR="00ED4BAB" w:rsidRDefault="00B021FF" w:rsidP="00445901">
      <w:pPr>
        <w:pStyle w:val="NoSpacing"/>
        <w:numPr>
          <w:ilvl w:val="0"/>
          <w:numId w:val="4"/>
        </w:numPr>
        <w:rPr>
          <w:rFonts w:ascii="Times New Roman" w:hAnsi="Times New Roman" w:cs="Times New Roman"/>
          <w:b/>
          <w:bCs/>
        </w:rPr>
      </w:pPr>
      <w:r>
        <w:rPr>
          <w:rFonts w:ascii="Times New Roman" w:hAnsi="Times New Roman" w:cs="Times New Roman"/>
          <w:b/>
          <w:bCs/>
        </w:rPr>
        <w:t xml:space="preserve">Orange County </w:t>
      </w:r>
      <w:r w:rsidR="005D0A01">
        <w:rPr>
          <w:rFonts w:ascii="Times New Roman" w:hAnsi="Times New Roman" w:cs="Times New Roman"/>
          <w:b/>
          <w:bCs/>
        </w:rPr>
        <w:t>Real Property Service sent notice of increase in tax bill.</w:t>
      </w:r>
      <w:r w:rsidR="00D16C56">
        <w:rPr>
          <w:rFonts w:ascii="Times New Roman" w:hAnsi="Times New Roman" w:cs="Times New Roman"/>
          <w:b/>
          <w:bCs/>
        </w:rPr>
        <w:t xml:space="preserve"> </w:t>
      </w:r>
    </w:p>
    <w:p w14:paraId="3B026AF8" w14:textId="77777777" w:rsidR="00445901" w:rsidRDefault="00445901" w:rsidP="00445901">
      <w:pPr>
        <w:pStyle w:val="NoSpacing"/>
        <w:numPr>
          <w:ilvl w:val="0"/>
          <w:numId w:val="4"/>
        </w:numPr>
        <w:rPr>
          <w:rFonts w:ascii="Times New Roman" w:hAnsi="Times New Roman" w:cs="Times New Roman"/>
          <w:b/>
          <w:bCs/>
        </w:rPr>
      </w:pPr>
      <w:r>
        <w:rPr>
          <w:rFonts w:ascii="Times New Roman" w:hAnsi="Times New Roman" w:cs="Times New Roman"/>
          <w:b/>
          <w:bCs/>
        </w:rPr>
        <w:t>County Clerk Annie Rabbit sent an invitation to LiveonNY the organ donor network for the tri-state area. October 5</w:t>
      </w:r>
      <w:r w:rsidRPr="00445901">
        <w:rPr>
          <w:rFonts w:ascii="Times New Roman" w:hAnsi="Times New Roman" w:cs="Times New Roman"/>
          <w:b/>
          <w:bCs/>
          <w:vertAlign w:val="superscript"/>
        </w:rPr>
        <w:t>th</w:t>
      </w:r>
      <w:r>
        <w:rPr>
          <w:rFonts w:ascii="Times New Roman" w:hAnsi="Times New Roman" w:cs="Times New Roman"/>
          <w:b/>
          <w:bCs/>
        </w:rPr>
        <w:t>-9</w:t>
      </w:r>
      <w:r w:rsidRPr="00445901">
        <w:rPr>
          <w:rFonts w:ascii="Times New Roman" w:hAnsi="Times New Roman" w:cs="Times New Roman"/>
          <w:b/>
          <w:bCs/>
          <w:vertAlign w:val="superscript"/>
        </w:rPr>
        <w:t>th</w:t>
      </w:r>
      <w:r>
        <w:rPr>
          <w:rFonts w:ascii="Times New Roman" w:hAnsi="Times New Roman" w:cs="Times New Roman"/>
          <w:b/>
          <w:bCs/>
        </w:rPr>
        <w:t xml:space="preserve"> is Organ Donor Enrollment week. There are 160 Orange County residents waiting for organs on the transplant list. </w:t>
      </w:r>
    </w:p>
    <w:p w14:paraId="0C8ECA84" w14:textId="0F15B5B3" w:rsidR="00445901" w:rsidRDefault="00445901" w:rsidP="00445901">
      <w:pPr>
        <w:pStyle w:val="NoSpacing"/>
        <w:numPr>
          <w:ilvl w:val="0"/>
          <w:numId w:val="4"/>
        </w:numPr>
        <w:rPr>
          <w:rFonts w:ascii="Times New Roman" w:hAnsi="Times New Roman" w:cs="Times New Roman"/>
          <w:b/>
          <w:bCs/>
        </w:rPr>
      </w:pPr>
      <w:r>
        <w:rPr>
          <w:rFonts w:ascii="Times New Roman" w:hAnsi="Times New Roman" w:cs="Times New Roman"/>
          <w:b/>
          <w:bCs/>
        </w:rPr>
        <w:t xml:space="preserve">Jan Jehring forwarded a fully signed copy of Police Services with the Florida Union Free School District. </w:t>
      </w:r>
    </w:p>
    <w:p w14:paraId="4EE8427B" w14:textId="73E41E53" w:rsidR="00445901" w:rsidRDefault="00445901" w:rsidP="00445901">
      <w:pPr>
        <w:pStyle w:val="NoSpacing"/>
        <w:numPr>
          <w:ilvl w:val="0"/>
          <w:numId w:val="4"/>
        </w:numPr>
        <w:rPr>
          <w:rFonts w:ascii="Times New Roman" w:hAnsi="Times New Roman" w:cs="Times New Roman"/>
          <w:b/>
          <w:bCs/>
        </w:rPr>
      </w:pPr>
      <w:r>
        <w:rPr>
          <w:rFonts w:ascii="Times New Roman" w:hAnsi="Times New Roman" w:cs="Times New Roman"/>
          <w:b/>
          <w:bCs/>
        </w:rPr>
        <w:t>Justice Peter Barlet sent notice of audit of court records</w:t>
      </w:r>
    </w:p>
    <w:p w14:paraId="116C3983" w14:textId="09127772" w:rsidR="00445901" w:rsidRDefault="00445901" w:rsidP="00445901">
      <w:pPr>
        <w:pStyle w:val="NoSpacing"/>
        <w:numPr>
          <w:ilvl w:val="0"/>
          <w:numId w:val="4"/>
        </w:numPr>
        <w:rPr>
          <w:rFonts w:ascii="Times New Roman" w:hAnsi="Times New Roman" w:cs="Times New Roman"/>
          <w:b/>
          <w:bCs/>
        </w:rPr>
      </w:pPr>
      <w:r>
        <w:rPr>
          <w:rFonts w:ascii="Times New Roman" w:hAnsi="Times New Roman" w:cs="Times New Roman"/>
          <w:b/>
          <w:bCs/>
        </w:rPr>
        <w:t xml:space="preserve">NYS Division of Homeland Security and Emergency Services sent the Hazard Mitigation Grant for the Hurricane </w:t>
      </w:r>
      <w:r w:rsidR="00540611">
        <w:rPr>
          <w:rFonts w:ascii="Times New Roman" w:hAnsi="Times New Roman" w:cs="Times New Roman"/>
          <w:b/>
          <w:bCs/>
        </w:rPr>
        <w:t>Isiah</w:t>
      </w:r>
    </w:p>
    <w:p w14:paraId="391566D9" w14:textId="612A35FF" w:rsidR="00D328D3" w:rsidRDefault="00D328D3" w:rsidP="00445901">
      <w:pPr>
        <w:pStyle w:val="NoSpacing"/>
        <w:numPr>
          <w:ilvl w:val="0"/>
          <w:numId w:val="4"/>
        </w:numPr>
        <w:rPr>
          <w:rFonts w:ascii="Times New Roman" w:hAnsi="Times New Roman" w:cs="Times New Roman"/>
          <w:b/>
          <w:bCs/>
        </w:rPr>
      </w:pPr>
      <w:r>
        <w:rPr>
          <w:rFonts w:ascii="Times New Roman" w:hAnsi="Times New Roman" w:cs="Times New Roman"/>
          <w:b/>
          <w:bCs/>
        </w:rPr>
        <w:t>September 11</w:t>
      </w:r>
      <w:r w:rsidRPr="00D328D3">
        <w:rPr>
          <w:rFonts w:ascii="Times New Roman" w:hAnsi="Times New Roman" w:cs="Times New Roman"/>
          <w:b/>
          <w:bCs/>
          <w:vertAlign w:val="superscript"/>
        </w:rPr>
        <w:t>th</w:t>
      </w:r>
      <w:r>
        <w:rPr>
          <w:rFonts w:ascii="Times New Roman" w:hAnsi="Times New Roman" w:cs="Times New Roman"/>
          <w:b/>
          <w:bCs/>
        </w:rPr>
        <w:t xml:space="preserve">, 2020 we will have a 9/11 memorial ceremony in between Village Hall and the Firehouse at 9:00 am at the memorial. </w:t>
      </w:r>
    </w:p>
    <w:p w14:paraId="2B6660FD" w14:textId="3415E420" w:rsidR="00186274" w:rsidRDefault="00186274" w:rsidP="00445901">
      <w:pPr>
        <w:pStyle w:val="NoSpacing"/>
        <w:numPr>
          <w:ilvl w:val="0"/>
          <w:numId w:val="4"/>
        </w:numPr>
        <w:rPr>
          <w:rFonts w:ascii="Times New Roman" w:hAnsi="Times New Roman" w:cs="Times New Roman"/>
          <w:b/>
          <w:bCs/>
        </w:rPr>
      </w:pPr>
      <w:r>
        <w:rPr>
          <w:rFonts w:ascii="Times New Roman" w:hAnsi="Times New Roman" w:cs="Times New Roman"/>
          <w:b/>
          <w:bCs/>
        </w:rPr>
        <w:t>Confluence Running of 1 Railroad Ave Goshen invited the Mayor and Board of Trustees to their ribbon cutting ceremony on September 10, 2020 at 6:00 pm</w:t>
      </w:r>
    </w:p>
    <w:p w14:paraId="46DD7F02" w14:textId="5A245286" w:rsidR="001A7844" w:rsidRDefault="001A7844" w:rsidP="00445901">
      <w:pPr>
        <w:pStyle w:val="NoSpacing"/>
        <w:numPr>
          <w:ilvl w:val="0"/>
          <w:numId w:val="4"/>
        </w:numPr>
        <w:rPr>
          <w:rFonts w:ascii="Times New Roman" w:hAnsi="Times New Roman" w:cs="Times New Roman"/>
          <w:b/>
          <w:bCs/>
        </w:rPr>
      </w:pPr>
      <w:r>
        <w:rPr>
          <w:rFonts w:ascii="Times New Roman" w:hAnsi="Times New Roman" w:cs="Times New Roman"/>
          <w:b/>
          <w:bCs/>
        </w:rPr>
        <w:t>Bulk pickup will be the week of October 18</w:t>
      </w:r>
      <w:r w:rsidRPr="001A7844">
        <w:rPr>
          <w:rFonts w:ascii="Times New Roman" w:hAnsi="Times New Roman" w:cs="Times New Roman"/>
          <w:b/>
          <w:bCs/>
          <w:vertAlign w:val="superscript"/>
        </w:rPr>
        <w:t>th</w:t>
      </w:r>
      <w:r>
        <w:rPr>
          <w:rFonts w:ascii="Times New Roman" w:hAnsi="Times New Roman" w:cs="Times New Roman"/>
          <w:b/>
          <w:bCs/>
        </w:rPr>
        <w:t xml:space="preserve"> all items must be curb side by 4:30am Monday am. Please see your October Water/Sewer billing for details. No computers, monitors or TVs will be picked up.</w:t>
      </w:r>
    </w:p>
    <w:p w14:paraId="04A2861D" w14:textId="77777777" w:rsidR="005B702E" w:rsidRPr="003B3F53" w:rsidRDefault="005B702E" w:rsidP="005B702E">
      <w:pPr>
        <w:pStyle w:val="NoSpacing"/>
        <w:rPr>
          <w:rFonts w:ascii="Times New Roman" w:hAnsi="Times New Roman" w:cs="Times New Roman"/>
          <w:b/>
          <w:bCs/>
        </w:rPr>
      </w:pPr>
    </w:p>
    <w:p w14:paraId="2D0F1B87" w14:textId="77777777" w:rsidR="001F1AE1" w:rsidRPr="003B3F53" w:rsidRDefault="001F1AE1" w:rsidP="001F1AE1">
      <w:pPr>
        <w:pStyle w:val="NoSpacing"/>
        <w:ind w:left="1080"/>
        <w:rPr>
          <w:rFonts w:ascii="Times New Roman" w:hAnsi="Times New Roman" w:cs="Times New Roman"/>
          <w:b/>
          <w:bCs/>
        </w:rPr>
      </w:pPr>
    </w:p>
    <w:p w14:paraId="2B29E8DE" w14:textId="77777777" w:rsidR="00462379" w:rsidRPr="001F1AE1" w:rsidRDefault="00462379" w:rsidP="00EC40BA">
      <w:pPr>
        <w:pStyle w:val="List"/>
        <w:spacing w:after="0" w:line="276" w:lineRule="auto"/>
        <w:ind w:left="0"/>
        <w:rPr>
          <w:rFonts w:ascii="Times" w:hAnsi="Times"/>
          <w:sz w:val="24"/>
          <w:szCs w:val="24"/>
        </w:rPr>
      </w:pPr>
    </w:p>
    <w:p w14:paraId="5747A807" w14:textId="4725F378"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EC40BA" w:rsidRPr="0000330D">
        <w:rPr>
          <w:rFonts w:ascii="Times" w:hAnsi="Times"/>
          <w:b/>
          <w:sz w:val="24"/>
          <w:szCs w:val="24"/>
        </w:rPr>
        <w:t>.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77777777"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p>
    <w:p w14:paraId="45C54898"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Pr>
          <w:rFonts w:ascii="Times" w:hAnsi="Times"/>
          <w:sz w:val="24"/>
          <w:szCs w:val="24"/>
        </w:rPr>
        <w:tab/>
        <w:t xml:space="preserve"> </w:t>
      </w:r>
      <w:r w:rsidRPr="00E10749">
        <w:rPr>
          <w:rFonts w:ascii="Times" w:hAnsi="Times"/>
          <w:sz w:val="24"/>
          <w:szCs w:val="24"/>
        </w:rPr>
        <w:t>Youth Recreation</w:t>
      </w:r>
      <w:r>
        <w:rPr>
          <w:rFonts w:ascii="Times" w:hAnsi="Times"/>
          <w:sz w:val="24"/>
          <w:szCs w:val="24"/>
        </w:rPr>
        <w:t>, Animal Control, Building &amp; Planning</w:t>
      </w:r>
      <w:r w:rsidRPr="00E10749">
        <w:rPr>
          <w:rFonts w:ascii="Times" w:hAnsi="Times"/>
          <w:sz w:val="24"/>
          <w:szCs w:val="24"/>
        </w:rPr>
        <w:t xml:space="preserve"> </w:t>
      </w:r>
    </w:p>
    <w:p w14:paraId="3C7EDAAB"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Pr="00E10749">
        <w:rPr>
          <w:rFonts w:ascii="Times" w:hAnsi="Times"/>
          <w:sz w:val="24"/>
          <w:szCs w:val="24"/>
        </w:rPr>
        <w:t>Brian Slattery –</w:t>
      </w:r>
      <w:r>
        <w:rPr>
          <w:rFonts w:ascii="Times" w:hAnsi="Times"/>
          <w:sz w:val="24"/>
          <w:szCs w:val="24"/>
        </w:rPr>
        <w:tab/>
      </w:r>
      <w:r w:rsidRPr="00E10749">
        <w:rPr>
          <w:rFonts w:ascii="Times" w:hAnsi="Times"/>
          <w:sz w:val="24"/>
          <w:szCs w:val="24"/>
        </w:rPr>
        <w:t xml:space="preserve"> DPW and</w:t>
      </w:r>
      <w:r>
        <w:rPr>
          <w:rFonts w:ascii="Times" w:hAnsi="Times"/>
          <w:sz w:val="24"/>
          <w:szCs w:val="24"/>
        </w:rPr>
        <w:t xml:space="preserve"> Parks, </w:t>
      </w:r>
      <w:r w:rsidRPr="00E10749">
        <w:rPr>
          <w:rFonts w:ascii="Times" w:hAnsi="Times"/>
          <w:sz w:val="24"/>
          <w:szCs w:val="24"/>
        </w:rPr>
        <w:t>Buildings and Grounds</w:t>
      </w:r>
    </w:p>
    <w:p w14:paraId="7161FFBE" w14:textId="69FFC2ED" w:rsidR="00992B0F"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Pr="00E10749">
        <w:rPr>
          <w:rFonts w:ascii="Times" w:hAnsi="Times"/>
          <w:sz w:val="24"/>
          <w:szCs w:val="24"/>
        </w:rPr>
        <w:t>John Barczak –</w:t>
      </w:r>
      <w:r>
        <w:rPr>
          <w:rFonts w:ascii="Times" w:hAnsi="Times"/>
          <w:sz w:val="24"/>
          <w:szCs w:val="24"/>
        </w:rPr>
        <w:tab/>
        <w:t xml:space="preserve"> </w:t>
      </w:r>
      <w:r w:rsidRPr="00E10749">
        <w:rPr>
          <w:rFonts w:ascii="Times" w:hAnsi="Times"/>
          <w:sz w:val="24"/>
          <w:szCs w:val="24"/>
        </w:rPr>
        <w:t xml:space="preserve">Sewer and Water </w:t>
      </w:r>
      <w:r>
        <w:rPr>
          <w:rFonts w:ascii="Times" w:hAnsi="Times"/>
          <w:sz w:val="24"/>
          <w:szCs w:val="24"/>
        </w:rPr>
        <w:tab/>
      </w:r>
    </w:p>
    <w:p w14:paraId="13E5E760" w14:textId="77777777" w:rsidR="005B702E" w:rsidRDefault="005B702E" w:rsidP="00EC40BA">
      <w:pPr>
        <w:pStyle w:val="List"/>
        <w:spacing w:after="0" w:line="276" w:lineRule="auto"/>
        <w:ind w:left="0"/>
        <w:rPr>
          <w:rFonts w:ascii="Times" w:hAnsi="Times"/>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62CDD2CC" w:rsidR="00EC40BA" w:rsidRDefault="005B702E" w:rsidP="00EC40BA">
      <w:pPr>
        <w:pStyle w:val="List"/>
        <w:spacing w:after="0" w:line="276" w:lineRule="auto"/>
        <w:ind w:left="0"/>
        <w:rPr>
          <w:rFonts w:ascii="Times" w:hAnsi="Times"/>
          <w:b/>
          <w:sz w:val="24"/>
          <w:szCs w:val="24"/>
        </w:rPr>
      </w:pPr>
      <w:r>
        <w:rPr>
          <w:rFonts w:ascii="Times" w:hAnsi="Times"/>
          <w:b/>
          <w:sz w:val="24"/>
          <w:szCs w:val="24"/>
        </w:rPr>
        <w:t>VII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515950FF" w14:textId="584C6171" w:rsidR="00026D24" w:rsidRDefault="005A496B" w:rsidP="00EC40BA">
      <w:pPr>
        <w:pStyle w:val="List"/>
        <w:spacing w:after="0" w:line="276" w:lineRule="auto"/>
        <w:ind w:left="0"/>
        <w:rPr>
          <w:rFonts w:ascii="Times" w:hAnsi="Times"/>
          <w:sz w:val="24"/>
          <w:szCs w:val="24"/>
        </w:rPr>
      </w:pPr>
      <w:r w:rsidRPr="00AD3569">
        <w:rPr>
          <w:rFonts w:ascii="Times" w:hAnsi="Times"/>
          <w:b/>
          <w:bCs/>
          <w:sz w:val="24"/>
          <w:szCs w:val="24"/>
        </w:rPr>
        <w:t>Resident Patty Rotella</w:t>
      </w:r>
      <w:r>
        <w:rPr>
          <w:rFonts w:ascii="Times" w:hAnsi="Times"/>
          <w:sz w:val="24"/>
          <w:szCs w:val="24"/>
        </w:rPr>
        <w:t xml:space="preserve"> asked whe</w:t>
      </w:r>
      <w:r w:rsidR="00AD3569">
        <w:rPr>
          <w:rFonts w:ascii="Times" w:hAnsi="Times"/>
          <w:sz w:val="24"/>
          <w:szCs w:val="24"/>
        </w:rPr>
        <w:t>ther or not this law could be voted on at a later date.</w:t>
      </w:r>
    </w:p>
    <w:p w14:paraId="05431002" w14:textId="3F47D951" w:rsidR="00AD3569" w:rsidRDefault="00AD3569" w:rsidP="00EC40BA">
      <w:pPr>
        <w:pStyle w:val="List"/>
        <w:spacing w:after="0" w:line="276" w:lineRule="auto"/>
        <w:ind w:left="0"/>
        <w:rPr>
          <w:rFonts w:ascii="Times" w:hAnsi="Times"/>
          <w:sz w:val="24"/>
          <w:szCs w:val="24"/>
        </w:rPr>
      </w:pPr>
      <w:r w:rsidRPr="00AD3569">
        <w:rPr>
          <w:rFonts w:ascii="Times" w:hAnsi="Times"/>
          <w:b/>
          <w:bCs/>
          <w:sz w:val="24"/>
          <w:szCs w:val="24"/>
        </w:rPr>
        <w:t>Attorney Cassidy</w:t>
      </w:r>
      <w:r>
        <w:rPr>
          <w:rFonts w:ascii="Times" w:hAnsi="Times"/>
          <w:sz w:val="24"/>
          <w:szCs w:val="24"/>
        </w:rPr>
        <w:t xml:space="preserve"> stated that it was up to the Board to make that decision</w:t>
      </w:r>
    </w:p>
    <w:p w14:paraId="4268CD65" w14:textId="041C0F15" w:rsidR="00AD3569" w:rsidRDefault="00AD3569" w:rsidP="00EC40BA">
      <w:pPr>
        <w:pStyle w:val="List"/>
        <w:spacing w:after="0" w:line="276" w:lineRule="auto"/>
        <w:ind w:left="0"/>
        <w:rPr>
          <w:rFonts w:ascii="Times" w:hAnsi="Times"/>
          <w:sz w:val="24"/>
          <w:szCs w:val="24"/>
        </w:rPr>
      </w:pPr>
      <w:r w:rsidRPr="00AD3569">
        <w:rPr>
          <w:rFonts w:ascii="Times" w:hAnsi="Times"/>
          <w:b/>
          <w:bCs/>
          <w:sz w:val="24"/>
          <w:szCs w:val="24"/>
        </w:rPr>
        <w:t>Mrs. Dubin</w:t>
      </w:r>
      <w:r>
        <w:rPr>
          <w:rFonts w:ascii="Times" w:hAnsi="Times"/>
          <w:sz w:val="24"/>
          <w:szCs w:val="24"/>
        </w:rPr>
        <w:t xml:space="preserve"> stated that it was a beautiful village and we don’t live here for the convenience. If you take that away for stores and apartment houses in a part of the town that’s rural suburban, you are destroying the reason for living here. </w:t>
      </w:r>
    </w:p>
    <w:p w14:paraId="437B41FD" w14:textId="12B70310" w:rsidR="00AD3569" w:rsidRDefault="00AD3569" w:rsidP="00EC40BA">
      <w:pPr>
        <w:pStyle w:val="List"/>
        <w:spacing w:after="0" w:line="276" w:lineRule="auto"/>
        <w:ind w:left="0"/>
        <w:rPr>
          <w:rFonts w:ascii="Times" w:hAnsi="Times"/>
          <w:sz w:val="24"/>
          <w:szCs w:val="24"/>
        </w:rPr>
      </w:pPr>
      <w:r>
        <w:rPr>
          <w:rFonts w:ascii="Times" w:hAnsi="Times"/>
          <w:sz w:val="24"/>
          <w:szCs w:val="24"/>
        </w:rPr>
        <w:t>Mayor Harter asked if there went any comments on Zoom and there were none.</w:t>
      </w:r>
    </w:p>
    <w:p w14:paraId="11FD426D" w14:textId="16979EFE" w:rsidR="00240428" w:rsidRDefault="00240428" w:rsidP="00EC40BA">
      <w:pPr>
        <w:pStyle w:val="List"/>
        <w:spacing w:after="0" w:line="276" w:lineRule="auto"/>
        <w:ind w:left="0"/>
        <w:rPr>
          <w:rFonts w:ascii="Times" w:hAnsi="Times"/>
          <w:sz w:val="24"/>
          <w:szCs w:val="24"/>
        </w:rPr>
      </w:pPr>
      <w:r>
        <w:rPr>
          <w:rFonts w:ascii="Times" w:hAnsi="Times"/>
          <w:sz w:val="24"/>
          <w:szCs w:val="24"/>
        </w:rPr>
        <w:t>Gerald Conlon stated a question regarding the segmenting DEC</w:t>
      </w:r>
    </w:p>
    <w:p w14:paraId="51BB4027" w14:textId="00E20F9E" w:rsidR="00240428" w:rsidRDefault="00240428" w:rsidP="00EC40BA">
      <w:pPr>
        <w:pStyle w:val="List"/>
        <w:spacing w:after="0" w:line="276" w:lineRule="auto"/>
        <w:ind w:left="0"/>
        <w:rPr>
          <w:rFonts w:ascii="Times" w:hAnsi="Times"/>
          <w:sz w:val="24"/>
          <w:szCs w:val="24"/>
        </w:rPr>
      </w:pPr>
      <w:r>
        <w:rPr>
          <w:rFonts w:ascii="Times" w:hAnsi="Times"/>
          <w:sz w:val="24"/>
          <w:szCs w:val="24"/>
        </w:rPr>
        <w:t xml:space="preserve">Attorney Cassidy Under the State Environmental Review Act the potentials are too remote, under SEQR the project would require site plan approval. The Planning Board would take over the review not the Board. </w:t>
      </w:r>
    </w:p>
    <w:p w14:paraId="7B7DE448" w14:textId="2E20FC4D" w:rsidR="00240428" w:rsidRDefault="00240428" w:rsidP="00EC40BA">
      <w:pPr>
        <w:pStyle w:val="List"/>
        <w:spacing w:after="0" w:line="276" w:lineRule="auto"/>
        <w:ind w:left="0"/>
        <w:rPr>
          <w:rFonts w:ascii="Times" w:hAnsi="Times"/>
          <w:sz w:val="24"/>
          <w:szCs w:val="24"/>
        </w:rPr>
      </w:pPr>
      <w:r>
        <w:rPr>
          <w:rFonts w:ascii="Times" w:hAnsi="Times"/>
          <w:sz w:val="24"/>
          <w:szCs w:val="24"/>
        </w:rPr>
        <w:t xml:space="preserve">Gerald Conlon this was turned down for a park does that </w:t>
      </w:r>
    </w:p>
    <w:p w14:paraId="427BE805" w14:textId="2B054505" w:rsidR="00240428" w:rsidRDefault="00240428" w:rsidP="00EC40BA">
      <w:pPr>
        <w:pStyle w:val="List"/>
        <w:spacing w:after="0" w:line="276" w:lineRule="auto"/>
        <w:ind w:left="0"/>
        <w:rPr>
          <w:rFonts w:ascii="Times" w:hAnsi="Times"/>
          <w:sz w:val="24"/>
          <w:szCs w:val="24"/>
        </w:rPr>
      </w:pPr>
      <w:r>
        <w:rPr>
          <w:rFonts w:ascii="Times" w:hAnsi="Times"/>
          <w:sz w:val="24"/>
          <w:szCs w:val="24"/>
        </w:rPr>
        <w:t>Resident Our fire dept is not trained to go into buildings also traffic this weekend 2 kids almost got killed.</w:t>
      </w:r>
    </w:p>
    <w:p w14:paraId="67B2B6C6" w14:textId="51EA2A53" w:rsidR="00992B0F" w:rsidRDefault="00265D74" w:rsidP="00EC40BA">
      <w:pPr>
        <w:pStyle w:val="List"/>
        <w:spacing w:after="0" w:line="276" w:lineRule="auto"/>
        <w:ind w:left="0"/>
        <w:rPr>
          <w:rFonts w:ascii="Times" w:hAnsi="Times"/>
          <w:sz w:val="24"/>
          <w:szCs w:val="24"/>
        </w:rPr>
      </w:pPr>
      <w:r>
        <w:rPr>
          <w:rFonts w:ascii="Times" w:hAnsi="Times"/>
          <w:sz w:val="24"/>
          <w:szCs w:val="24"/>
        </w:rPr>
        <w:t>A</w:t>
      </w:r>
      <w:r w:rsidR="00BC747D">
        <w:rPr>
          <w:rFonts w:ascii="Times" w:hAnsi="Times"/>
          <w:sz w:val="24"/>
          <w:szCs w:val="24"/>
        </w:rPr>
        <w:t>n</w:t>
      </w:r>
      <w:r>
        <w:rPr>
          <w:rFonts w:ascii="Times" w:hAnsi="Times"/>
          <w:sz w:val="24"/>
          <w:szCs w:val="24"/>
        </w:rPr>
        <w:t xml:space="preserve"> unnamed resident who stated he was a professional fireman stated the building was unsafe</w:t>
      </w:r>
    </w:p>
    <w:p w14:paraId="5A24DEEC" w14:textId="4E8DD4C9" w:rsidR="00265D74" w:rsidRDefault="00265D74" w:rsidP="00EC40BA">
      <w:pPr>
        <w:pStyle w:val="List"/>
        <w:spacing w:after="0" w:line="276" w:lineRule="auto"/>
        <w:ind w:left="0"/>
        <w:rPr>
          <w:rFonts w:ascii="Times" w:hAnsi="Times"/>
          <w:sz w:val="24"/>
          <w:szCs w:val="24"/>
        </w:rPr>
      </w:pPr>
      <w:r>
        <w:rPr>
          <w:rFonts w:ascii="Times" w:hAnsi="Times"/>
          <w:sz w:val="24"/>
          <w:szCs w:val="24"/>
        </w:rPr>
        <w:t>Zoom Questions</w:t>
      </w:r>
    </w:p>
    <w:p w14:paraId="3228F272" w14:textId="7C38059C" w:rsidR="00265D74" w:rsidRDefault="00265D74" w:rsidP="00EC40BA">
      <w:pPr>
        <w:pStyle w:val="List"/>
        <w:spacing w:after="0" w:line="276" w:lineRule="auto"/>
        <w:ind w:left="0"/>
        <w:rPr>
          <w:rFonts w:ascii="Times" w:hAnsi="Times"/>
          <w:sz w:val="24"/>
          <w:szCs w:val="24"/>
        </w:rPr>
      </w:pPr>
      <w:r>
        <w:rPr>
          <w:rFonts w:ascii="Times" w:hAnsi="Times"/>
          <w:sz w:val="24"/>
          <w:szCs w:val="24"/>
        </w:rPr>
        <w:t>What independent studies has the Board done? Done in the past?</w:t>
      </w:r>
    </w:p>
    <w:p w14:paraId="7AB29965" w14:textId="0C3C3433" w:rsidR="00265D74" w:rsidRDefault="00265D74" w:rsidP="00EC40BA">
      <w:pPr>
        <w:pStyle w:val="List"/>
        <w:spacing w:after="0" w:line="276" w:lineRule="auto"/>
        <w:ind w:left="0"/>
        <w:rPr>
          <w:rFonts w:ascii="Times" w:hAnsi="Times"/>
          <w:sz w:val="24"/>
          <w:szCs w:val="24"/>
        </w:rPr>
      </w:pPr>
      <w:r>
        <w:rPr>
          <w:rFonts w:ascii="Times" w:hAnsi="Times"/>
          <w:sz w:val="24"/>
          <w:szCs w:val="24"/>
        </w:rPr>
        <w:t xml:space="preserve">The studies have been done by the builder </w:t>
      </w:r>
    </w:p>
    <w:p w14:paraId="7CAB4C2F" w14:textId="29AD3627" w:rsidR="00265D74" w:rsidRDefault="00265D74" w:rsidP="00EC40BA">
      <w:pPr>
        <w:pStyle w:val="List"/>
        <w:spacing w:after="0" w:line="276" w:lineRule="auto"/>
        <w:ind w:left="0"/>
        <w:rPr>
          <w:rFonts w:ascii="Times" w:hAnsi="Times"/>
          <w:sz w:val="24"/>
          <w:szCs w:val="24"/>
        </w:rPr>
      </w:pPr>
      <w:r>
        <w:rPr>
          <w:rFonts w:ascii="Times" w:hAnsi="Times"/>
          <w:sz w:val="24"/>
          <w:szCs w:val="24"/>
        </w:rPr>
        <w:t>How many letters of opposition and signatures were there? 318 over 500</w:t>
      </w:r>
    </w:p>
    <w:p w14:paraId="75034DE8" w14:textId="706B4932" w:rsidR="00265D74" w:rsidRDefault="00265D74" w:rsidP="00EC40BA">
      <w:pPr>
        <w:pStyle w:val="List"/>
        <w:spacing w:after="0" w:line="276" w:lineRule="auto"/>
        <w:ind w:left="0"/>
        <w:rPr>
          <w:rFonts w:ascii="Times" w:hAnsi="Times"/>
          <w:sz w:val="24"/>
          <w:szCs w:val="24"/>
        </w:rPr>
      </w:pPr>
      <w:r>
        <w:rPr>
          <w:rFonts w:ascii="Times" w:hAnsi="Times"/>
          <w:sz w:val="24"/>
          <w:szCs w:val="24"/>
        </w:rPr>
        <w:t>That includes the people from Georgia Alaska and Hawaii-Trustee Barczak</w:t>
      </w:r>
    </w:p>
    <w:p w14:paraId="5EE4095C" w14:textId="30AE4215" w:rsidR="00265D74" w:rsidRDefault="00265D74" w:rsidP="00EC40BA">
      <w:pPr>
        <w:pStyle w:val="List"/>
        <w:spacing w:after="0" w:line="276" w:lineRule="auto"/>
        <w:ind w:left="0"/>
        <w:rPr>
          <w:rFonts w:ascii="Times" w:hAnsi="Times"/>
          <w:sz w:val="24"/>
          <w:szCs w:val="24"/>
        </w:rPr>
      </w:pPr>
      <w:r>
        <w:rPr>
          <w:rFonts w:ascii="Times" w:hAnsi="Times"/>
          <w:sz w:val="24"/>
          <w:szCs w:val="24"/>
        </w:rPr>
        <w:t>Mayor Harter-Every letter received I have on record</w:t>
      </w:r>
    </w:p>
    <w:p w14:paraId="2829F68C" w14:textId="1BD19300" w:rsidR="00265D74" w:rsidRDefault="00265D74" w:rsidP="00EC40BA">
      <w:pPr>
        <w:pStyle w:val="List"/>
        <w:spacing w:after="0" w:line="276" w:lineRule="auto"/>
        <w:ind w:left="0"/>
        <w:rPr>
          <w:rFonts w:ascii="Times" w:hAnsi="Times"/>
          <w:sz w:val="24"/>
          <w:szCs w:val="24"/>
        </w:rPr>
      </w:pPr>
      <w:r>
        <w:rPr>
          <w:rFonts w:ascii="Times" w:hAnsi="Times"/>
          <w:sz w:val="24"/>
          <w:szCs w:val="24"/>
        </w:rPr>
        <w:t>Elizabeth-any letter or record on this local low can be received by a Local Law</w:t>
      </w:r>
    </w:p>
    <w:p w14:paraId="6AAEA8E5" w14:textId="52012C3C" w:rsidR="00EC40BA" w:rsidRDefault="00265D74" w:rsidP="00EC40BA">
      <w:pPr>
        <w:pStyle w:val="List"/>
        <w:spacing w:after="0" w:line="276" w:lineRule="auto"/>
        <w:ind w:left="0"/>
        <w:rPr>
          <w:rFonts w:ascii="Times" w:hAnsi="Times"/>
          <w:sz w:val="24"/>
          <w:szCs w:val="24"/>
        </w:rPr>
      </w:pPr>
      <w:r>
        <w:rPr>
          <w:rFonts w:ascii="Times" w:hAnsi="Times"/>
          <w:sz w:val="24"/>
          <w:szCs w:val="24"/>
        </w:rPr>
        <w:t xml:space="preserve">Resident-318 signatures your residents have spoken. What have you done as a Board to speak to your </w:t>
      </w:r>
      <w:proofErr w:type="gramStart"/>
      <w:r>
        <w:rPr>
          <w:rFonts w:ascii="Times" w:hAnsi="Times"/>
          <w:sz w:val="24"/>
          <w:szCs w:val="24"/>
        </w:rPr>
        <w:t>community.</w:t>
      </w:r>
      <w:proofErr w:type="gramEnd"/>
      <w:r>
        <w:rPr>
          <w:rFonts w:ascii="Times" w:hAnsi="Times"/>
          <w:sz w:val="24"/>
          <w:szCs w:val="24"/>
        </w:rPr>
        <w:t xml:space="preserve"> We could have gotten more. What have you done to educate the </w:t>
      </w:r>
      <w:proofErr w:type="gramStart"/>
      <w:r>
        <w:rPr>
          <w:rFonts w:ascii="Times" w:hAnsi="Times"/>
          <w:sz w:val="24"/>
          <w:szCs w:val="24"/>
        </w:rPr>
        <w:t>public.</w:t>
      </w:r>
      <w:proofErr w:type="gramEnd"/>
    </w:p>
    <w:p w14:paraId="120ACD58" w14:textId="2A7C9A7E" w:rsidR="00265D74" w:rsidRDefault="00265D74" w:rsidP="00EC40BA">
      <w:pPr>
        <w:pStyle w:val="List"/>
        <w:spacing w:after="0" w:line="276" w:lineRule="auto"/>
        <w:ind w:left="0"/>
        <w:rPr>
          <w:rFonts w:ascii="Times" w:hAnsi="Times"/>
          <w:sz w:val="24"/>
          <w:szCs w:val="24"/>
        </w:rPr>
      </w:pPr>
      <w:r>
        <w:rPr>
          <w:rFonts w:ascii="Times" w:hAnsi="Times"/>
          <w:sz w:val="24"/>
          <w:szCs w:val="24"/>
        </w:rPr>
        <w:t>Once this is put in where will you put the snow, salt, litter. Everything is too slow. Where is the study by the town? People in Village Park were yelling at their kids to get off their bikes. Things need to change now.</w:t>
      </w:r>
    </w:p>
    <w:p w14:paraId="093F975D" w14:textId="346678EA" w:rsidR="00A4643C" w:rsidRDefault="00A4643C" w:rsidP="00EC40BA">
      <w:pPr>
        <w:pStyle w:val="List"/>
        <w:spacing w:after="0" w:line="276" w:lineRule="auto"/>
        <w:ind w:left="0"/>
        <w:rPr>
          <w:rFonts w:ascii="Times" w:hAnsi="Times"/>
          <w:sz w:val="24"/>
          <w:szCs w:val="24"/>
        </w:rPr>
      </w:pPr>
      <w:r w:rsidRPr="00A4643C">
        <w:rPr>
          <w:rFonts w:ascii="Times" w:hAnsi="Times"/>
          <w:b/>
          <w:bCs/>
          <w:sz w:val="24"/>
          <w:szCs w:val="24"/>
        </w:rPr>
        <w:t xml:space="preserve">Zoom </w:t>
      </w:r>
      <w:r>
        <w:rPr>
          <w:rFonts w:ascii="Times" w:hAnsi="Times"/>
          <w:sz w:val="24"/>
          <w:szCs w:val="24"/>
        </w:rPr>
        <w:t>What about the transfer tax we paid when we bought our homes? That’s for the Town of Warwick.</w:t>
      </w:r>
    </w:p>
    <w:p w14:paraId="5A3980E6" w14:textId="524935A2" w:rsidR="00A4643C" w:rsidRDefault="00A4643C" w:rsidP="00EC40BA">
      <w:pPr>
        <w:pStyle w:val="List"/>
        <w:spacing w:after="0" w:line="276" w:lineRule="auto"/>
        <w:ind w:left="0"/>
        <w:rPr>
          <w:rFonts w:ascii="Times" w:hAnsi="Times"/>
          <w:sz w:val="24"/>
          <w:szCs w:val="24"/>
        </w:rPr>
      </w:pPr>
      <w:r>
        <w:rPr>
          <w:rFonts w:ascii="Times" w:hAnsi="Times"/>
          <w:sz w:val="24"/>
          <w:szCs w:val="24"/>
        </w:rPr>
        <w:t>Ineligible comment regarding someone living in the Village by a female resident.</w:t>
      </w:r>
    </w:p>
    <w:p w14:paraId="30A3B6C5" w14:textId="77777777" w:rsidR="00265D74" w:rsidRDefault="00265D74" w:rsidP="00EC40BA">
      <w:pPr>
        <w:pStyle w:val="List"/>
        <w:spacing w:after="0" w:line="276" w:lineRule="auto"/>
        <w:ind w:left="0"/>
        <w:rPr>
          <w:rFonts w:ascii="Times" w:hAnsi="Times"/>
          <w:sz w:val="24"/>
          <w:szCs w:val="24"/>
        </w:rPr>
      </w:pPr>
    </w:p>
    <w:p w14:paraId="06E6F7D9" w14:textId="04CA6321" w:rsidR="00962104" w:rsidRDefault="005B702E" w:rsidP="0062438D">
      <w:pPr>
        <w:pStyle w:val="List"/>
        <w:spacing w:line="276" w:lineRule="auto"/>
        <w:ind w:left="0"/>
      </w:pPr>
      <w:r>
        <w:rPr>
          <w:rFonts w:ascii="Times" w:hAnsi="Times"/>
          <w:b/>
          <w:bCs/>
          <w:sz w:val="24"/>
          <w:szCs w:val="24"/>
        </w:rPr>
        <w:t>VIII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258F5EC4" w14:textId="4A9215F7" w:rsidR="000A166D" w:rsidRPr="000A166D" w:rsidRDefault="000A166D" w:rsidP="00761DCF">
      <w:pPr>
        <w:spacing w:after="0" w:line="240" w:lineRule="auto"/>
        <w:ind w:left="630"/>
        <w:rPr>
          <w:rFonts w:ascii="Times New Roman" w:eastAsia="Times New Roman" w:hAnsi="Times New Roman"/>
          <w:color w:val="000000"/>
          <w:sz w:val="24"/>
          <w:szCs w:val="24"/>
        </w:rPr>
      </w:pPr>
      <w:bookmarkStart w:id="3" w:name="_Hlk511147016"/>
      <w:r>
        <w:rPr>
          <w:rFonts w:ascii="Times New Roman" w:eastAsia="Times New Roman" w:hAnsi="Times New Roman"/>
          <w:color w:val="000000"/>
          <w:sz w:val="24"/>
          <w:szCs w:val="24"/>
        </w:rPr>
        <w:t xml:space="preserve">                      </w:t>
      </w:r>
    </w:p>
    <w:p w14:paraId="7D7B07A7" w14:textId="77777777" w:rsidR="005B20CC" w:rsidRDefault="005B20CC" w:rsidP="0039311C">
      <w:pPr>
        <w:rPr>
          <w:rFonts w:ascii="Times New Roman" w:eastAsia="Times New Roman" w:hAnsi="Times New Roman"/>
          <w:b/>
          <w:color w:val="000000"/>
          <w:sz w:val="24"/>
          <w:szCs w:val="24"/>
        </w:rPr>
      </w:pPr>
      <w:bookmarkStart w:id="4" w:name="_Hlk15558970"/>
      <w:bookmarkStart w:id="5" w:name="_Hlk8197399"/>
      <w:bookmarkStart w:id="6" w:name="_Hlk514059622"/>
      <w:bookmarkStart w:id="7" w:name="_Hlk511148337"/>
      <w:bookmarkEnd w:id="3"/>
    </w:p>
    <w:bookmarkEnd w:id="4"/>
    <w:p w14:paraId="46592318" w14:textId="60C0BAA4" w:rsidR="0062438D" w:rsidRPr="0062438D" w:rsidRDefault="0062438D" w:rsidP="0062438D">
      <w:pPr>
        <w:pStyle w:val="ListParagraph"/>
        <w:numPr>
          <w:ilvl w:val="0"/>
          <w:numId w:val="27"/>
        </w:numPr>
        <w:spacing w:line="254" w:lineRule="auto"/>
        <w:jc w:val="both"/>
        <w:rPr>
          <w:rFonts w:ascii="Times New Roman" w:eastAsia="Times New Roman" w:hAnsi="Times New Roman"/>
          <w:b/>
          <w:color w:val="000000"/>
          <w:sz w:val="24"/>
          <w:szCs w:val="24"/>
        </w:rPr>
      </w:pPr>
      <w:r w:rsidRPr="0062438D">
        <w:rPr>
          <w:rFonts w:ascii="Times New Roman" w:eastAsia="Times New Roman" w:hAnsi="Times New Roman"/>
          <w:b/>
          <w:color w:val="000000"/>
          <w:sz w:val="24"/>
          <w:szCs w:val="24"/>
        </w:rPr>
        <w:t>INTRODUCTORY LOCAL LAW 5 OF 2020</w:t>
      </w:r>
    </w:p>
    <w:p w14:paraId="64A424E9" w14:textId="77777777" w:rsidR="0062438D" w:rsidRDefault="0062438D" w:rsidP="0062438D">
      <w:pPr>
        <w:pStyle w:val="ListParagraph"/>
        <w:spacing w:after="0" w:line="240" w:lineRule="auto"/>
        <w:rPr>
          <w:rFonts w:ascii="Times New Roman" w:eastAsia="Times New Roman" w:hAnsi="Times New Roman"/>
          <w:b/>
          <w:color w:val="000000"/>
          <w:sz w:val="24"/>
          <w:szCs w:val="24"/>
        </w:rPr>
      </w:pPr>
    </w:p>
    <w:p w14:paraId="0828ECA5" w14:textId="77777777" w:rsidR="0062438D" w:rsidRDefault="0062438D" w:rsidP="0062438D">
      <w:pPr>
        <w:spacing w:after="0" w:line="240" w:lineRule="auto"/>
        <w:rPr>
          <w:rFonts w:ascii="Times New Roman" w:eastAsia="Times New Roman" w:hAnsi="Times New Roman"/>
          <w:b/>
          <w:color w:val="000000"/>
          <w:sz w:val="24"/>
          <w:szCs w:val="24"/>
        </w:rPr>
      </w:pPr>
    </w:p>
    <w:p w14:paraId="250B1BEF" w14:textId="77777777" w:rsidR="0062438D" w:rsidRDefault="0062438D" w:rsidP="0062438D">
      <w:pPr>
        <w:jc w:val="center"/>
        <w:rPr>
          <w:szCs w:val="24"/>
        </w:rPr>
      </w:pPr>
      <w:r>
        <w:rPr>
          <w:szCs w:val="24"/>
        </w:rPr>
        <w:t>INTRODUCTORY LOCAL LAW 5 OF 2020</w:t>
      </w:r>
    </w:p>
    <w:p w14:paraId="363B56D3" w14:textId="77777777" w:rsidR="0062438D" w:rsidRDefault="0062438D" w:rsidP="0062438D">
      <w:pPr>
        <w:jc w:val="center"/>
        <w:rPr>
          <w:szCs w:val="24"/>
        </w:rPr>
      </w:pPr>
      <w:r>
        <w:rPr>
          <w:szCs w:val="24"/>
        </w:rPr>
        <w:t>A LOCAL LAW TO AMEND CHAPTER 87, ENTITLED PARKS</w:t>
      </w:r>
    </w:p>
    <w:p w14:paraId="1D7E9C92" w14:textId="77777777" w:rsidR="0062438D" w:rsidRDefault="0062438D" w:rsidP="0062438D">
      <w:pPr>
        <w:jc w:val="center"/>
        <w:rPr>
          <w:szCs w:val="24"/>
        </w:rPr>
      </w:pPr>
    </w:p>
    <w:p w14:paraId="1D493E32" w14:textId="77777777" w:rsidR="0062438D" w:rsidRDefault="0062438D" w:rsidP="0062438D">
      <w:pPr>
        <w:rPr>
          <w:b/>
          <w:bCs/>
          <w:szCs w:val="24"/>
        </w:rPr>
      </w:pPr>
      <w:r>
        <w:rPr>
          <w:b/>
          <w:bCs/>
          <w:szCs w:val="24"/>
        </w:rPr>
        <w:t>BE IT ENACTED BY THE VILLAGE BOARD OF TRUSTEES as follows:</w:t>
      </w:r>
    </w:p>
    <w:p w14:paraId="1DE3BDA3" w14:textId="77777777" w:rsidR="0062438D" w:rsidRDefault="0062438D" w:rsidP="0062438D">
      <w:pPr>
        <w:rPr>
          <w:b/>
          <w:bCs/>
          <w:szCs w:val="24"/>
        </w:rPr>
      </w:pPr>
      <w:r>
        <w:rPr>
          <w:b/>
          <w:bCs/>
          <w:szCs w:val="24"/>
        </w:rPr>
        <w:t xml:space="preserve">Section 1.        Legislative Intent.  </w:t>
      </w:r>
    </w:p>
    <w:p w14:paraId="44EED5E7" w14:textId="77777777" w:rsidR="0062438D" w:rsidRDefault="0062438D" w:rsidP="0062438D">
      <w:pPr>
        <w:rPr>
          <w:szCs w:val="24"/>
        </w:rPr>
      </w:pPr>
      <w:r>
        <w:rPr>
          <w:b/>
          <w:bCs/>
          <w:szCs w:val="24"/>
        </w:rPr>
        <w:t xml:space="preserve">            </w:t>
      </w:r>
      <w:r>
        <w:rPr>
          <w:szCs w:val="24"/>
        </w:rPr>
        <w:t xml:space="preserve">It is the intent of the Village Board of Trustees to regulate the use of the Village’s public park at </w:t>
      </w:r>
      <w:proofErr w:type="spellStart"/>
      <w:r>
        <w:rPr>
          <w:szCs w:val="24"/>
        </w:rPr>
        <w:t>Glenmere</w:t>
      </w:r>
      <w:proofErr w:type="spellEnd"/>
      <w:r>
        <w:rPr>
          <w:szCs w:val="24"/>
        </w:rPr>
        <w:t xml:space="preserve"> Park to ensure the health, safety and welfare of Village residents as well as protect the park environment.  </w:t>
      </w:r>
    </w:p>
    <w:p w14:paraId="1990E7E5" w14:textId="77777777" w:rsidR="0062438D" w:rsidRDefault="0062438D" w:rsidP="0062438D">
      <w:pPr>
        <w:rPr>
          <w:b/>
          <w:bCs/>
          <w:szCs w:val="24"/>
        </w:rPr>
      </w:pPr>
      <w:r>
        <w:rPr>
          <w:b/>
          <w:bCs/>
          <w:szCs w:val="24"/>
        </w:rPr>
        <w:t>Section 2.        Chapter 87, entitled “Parks” shall be amended to read as follows:</w:t>
      </w:r>
    </w:p>
    <w:p w14:paraId="671D0206" w14:textId="77777777" w:rsidR="0062438D" w:rsidRDefault="0062438D" w:rsidP="0062438D">
      <w:pPr>
        <w:jc w:val="both"/>
        <w:rPr>
          <w:b/>
          <w:bCs/>
          <w:szCs w:val="24"/>
        </w:rPr>
      </w:pPr>
      <w:r>
        <w:rPr>
          <w:b/>
          <w:bCs/>
          <w:szCs w:val="24"/>
        </w:rPr>
        <w:t xml:space="preserve">§ 87-1 Use of </w:t>
      </w:r>
      <w:proofErr w:type="spellStart"/>
      <w:r>
        <w:rPr>
          <w:b/>
          <w:bCs/>
          <w:szCs w:val="24"/>
        </w:rPr>
        <w:t>Glenmere</w:t>
      </w:r>
      <w:proofErr w:type="spellEnd"/>
      <w:r>
        <w:rPr>
          <w:b/>
          <w:bCs/>
          <w:szCs w:val="24"/>
        </w:rPr>
        <w:t xml:space="preserve"> Lake Park.</w:t>
      </w:r>
    </w:p>
    <w:p w14:paraId="5EE3851B" w14:textId="77777777" w:rsidR="0062438D" w:rsidRDefault="0062438D" w:rsidP="0062438D">
      <w:pPr>
        <w:jc w:val="both"/>
        <w:rPr>
          <w:szCs w:val="24"/>
        </w:rPr>
      </w:pPr>
      <w:r>
        <w:rPr>
          <w:b/>
          <w:bCs/>
          <w:szCs w:val="24"/>
        </w:rPr>
        <w:t xml:space="preserve">            </w:t>
      </w:r>
      <w:r>
        <w:rPr>
          <w:szCs w:val="24"/>
        </w:rPr>
        <w:t xml:space="preserve">The use </w:t>
      </w:r>
      <w:proofErr w:type="spellStart"/>
      <w:r>
        <w:rPr>
          <w:szCs w:val="24"/>
        </w:rPr>
        <w:t>Glenmere</w:t>
      </w:r>
      <w:proofErr w:type="spellEnd"/>
      <w:r>
        <w:rPr>
          <w:szCs w:val="24"/>
        </w:rPr>
        <w:t xml:space="preserve"> Lake Park shall be open to all individuals between the hours of 7 a.m. to 9 p.m. weekdays and 8 a.m. to 9 p.m. on weekends subject to the prohibitions and regulations contained in this chapter.  Park hours may be altered by resolution of the Village Board of Trustees or, in the case of an emergency, the chief of police.  </w:t>
      </w:r>
    </w:p>
    <w:p w14:paraId="59765059" w14:textId="77777777" w:rsidR="0062438D" w:rsidRDefault="0062438D" w:rsidP="0062438D">
      <w:pPr>
        <w:jc w:val="both"/>
        <w:rPr>
          <w:b/>
          <w:bCs/>
          <w:szCs w:val="24"/>
        </w:rPr>
      </w:pPr>
      <w:r>
        <w:rPr>
          <w:b/>
          <w:bCs/>
          <w:szCs w:val="24"/>
        </w:rPr>
        <w:t xml:space="preserve">§ 87-2 Permits. </w:t>
      </w:r>
    </w:p>
    <w:p w14:paraId="2AF5439F" w14:textId="77777777" w:rsidR="0062438D" w:rsidRDefault="0062438D" w:rsidP="0062438D">
      <w:pPr>
        <w:jc w:val="both"/>
        <w:rPr>
          <w:szCs w:val="24"/>
        </w:rPr>
      </w:pPr>
      <w:r>
        <w:rPr>
          <w:szCs w:val="24"/>
        </w:rPr>
        <w:t>            A permit shall be effective May 1</w:t>
      </w:r>
      <w:r>
        <w:rPr>
          <w:szCs w:val="24"/>
          <w:vertAlign w:val="superscript"/>
        </w:rPr>
        <w:t>st</w:t>
      </w:r>
      <w:r>
        <w:rPr>
          <w:szCs w:val="24"/>
        </w:rPr>
        <w:t xml:space="preserve"> through April 30</w:t>
      </w:r>
      <w:r>
        <w:rPr>
          <w:szCs w:val="24"/>
          <w:vertAlign w:val="superscript"/>
        </w:rPr>
        <w:t>th</w:t>
      </w:r>
      <w:r>
        <w:rPr>
          <w:szCs w:val="24"/>
        </w:rPr>
        <w:t xml:space="preserve"> of the following year.</w:t>
      </w:r>
    </w:p>
    <w:p w14:paraId="1E2FE3B6" w14:textId="77777777" w:rsidR="0062438D" w:rsidRDefault="0062438D" w:rsidP="0062438D">
      <w:pPr>
        <w:jc w:val="both"/>
        <w:rPr>
          <w:szCs w:val="24"/>
        </w:rPr>
      </w:pPr>
      <w:r>
        <w:rPr>
          <w:szCs w:val="24"/>
        </w:rPr>
        <w:t>            A permit shall be required for the following:</w:t>
      </w:r>
    </w:p>
    <w:p w14:paraId="2E3F7265"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Park.</w:t>
      </w:r>
    </w:p>
    <w:p w14:paraId="531445C9"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the Boat Launch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Park.</w:t>
      </w:r>
    </w:p>
    <w:p w14:paraId="4BC61998"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Walking of Dog(s)</w:t>
      </w:r>
    </w:p>
    <w:p w14:paraId="09D0B370"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a park outside of normal hours.</w:t>
      </w:r>
    </w:p>
    <w:p w14:paraId="268093A6"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the pavilion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Park</w:t>
      </w:r>
    </w:p>
    <w:p w14:paraId="2DAD177B"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ball fields and refreshment stand at Walter R. </w:t>
      </w:r>
      <w:proofErr w:type="spellStart"/>
      <w:r>
        <w:rPr>
          <w:rFonts w:ascii="Times New Roman" w:eastAsia="Times New Roman" w:hAnsi="Times New Roman" w:cs="Times New Roman"/>
          <w:sz w:val="24"/>
          <w:szCs w:val="24"/>
        </w:rPr>
        <w:t>Sturr</w:t>
      </w:r>
      <w:proofErr w:type="spellEnd"/>
      <w:r>
        <w:rPr>
          <w:rFonts w:ascii="Times New Roman" w:eastAsia="Times New Roman" w:hAnsi="Times New Roman" w:cs="Times New Roman"/>
          <w:sz w:val="24"/>
          <w:szCs w:val="24"/>
        </w:rPr>
        <w:t xml:space="preserve"> Memorial Park</w:t>
      </w:r>
    </w:p>
    <w:p w14:paraId="646A8ACB"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any park facilities by groups in excess of 10 individuals.</w:t>
      </w:r>
    </w:p>
    <w:p w14:paraId="665B8807" w14:textId="77777777" w:rsidR="0062438D" w:rsidRDefault="0062438D" w:rsidP="0062438D">
      <w:pPr>
        <w:pStyle w:val="ListParagraph"/>
        <w:numPr>
          <w:ilvl w:val="0"/>
          <w:numId w:val="23"/>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Camping</w:t>
      </w:r>
    </w:p>
    <w:p w14:paraId="607E5F2A" w14:textId="77777777" w:rsidR="0062438D" w:rsidRDefault="0062438D" w:rsidP="0062438D">
      <w:pPr>
        <w:ind w:firstLine="720"/>
        <w:jc w:val="both"/>
        <w:rPr>
          <w:szCs w:val="24"/>
        </w:rPr>
      </w:pPr>
      <w:r>
        <w:rPr>
          <w:szCs w:val="24"/>
        </w:rPr>
        <w:t>Applications for seasonal permits for parking, use of the boat launch and walking of dogs may be obtained by the Village Clerk.</w:t>
      </w:r>
    </w:p>
    <w:p w14:paraId="6B15BA4D" w14:textId="77777777" w:rsidR="0062438D" w:rsidRDefault="0062438D" w:rsidP="0062438D">
      <w:pPr>
        <w:ind w:firstLine="720"/>
        <w:jc w:val="both"/>
        <w:rPr>
          <w:szCs w:val="24"/>
        </w:rPr>
      </w:pPr>
      <w:r>
        <w:rPr>
          <w:szCs w:val="24"/>
        </w:rPr>
        <w:t>Application for reservations for group events may be secured from the Village Clerk.  The application shall be filed by a responsible person, who represents the group requesting the use of the park.  Applications shall be processed in order they are received by the Village Clerk.  The permit granted entitles the holder to only that portion of the park or building so stated on the permit.</w:t>
      </w:r>
    </w:p>
    <w:p w14:paraId="3B991954" w14:textId="77777777" w:rsidR="0062438D" w:rsidRDefault="0062438D" w:rsidP="0062438D">
      <w:pPr>
        <w:ind w:firstLine="720"/>
        <w:jc w:val="both"/>
        <w:rPr>
          <w:szCs w:val="24"/>
        </w:rPr>
      </w:pPr>
      <w:r>
        <w:rPr>
          <w:szCs w:val="24"/>
        </w:rPr>
        <w:t>The Application fees for such permits shall be established by the Village Board of Trustees pursuant to Chapter 8 of the Village of Florida Code, entitled “Fees.”</w:t>
      </w:r>
    </w:p>
    <w:p w14:paraId="7B6D8101" w14:textId="77777777" w:rsidR="0062438D" w:rsidRDefault="0062438D" w:rsidP="0062438D">
      <w:pPr>
        <w:jc w:val="both"/>
        <w:rPr>
          <w:b/>
          <w:bCs/>
          <w:szCs w:val="24"/>
        </w:rPr>
      </w:pPr>
      <w:r>
        <w:rPr>
          <w:b/>
          <w:bCs/>
          <w:szCs w:val="24"/>
        </w:rPr>
        <w:t>§ 87-3 Prohibitions.</w:t>
      </w:r>
    </w:p>
    <w:p w14:paraId="32FB0D3C" w14:textId="77777777" w:rsidR="0062438D" w:rsidRDefault="0062438D" w:rsidP="0062438D">
      <w:pPr>
        <w:ind w:firstLine="720"/>
        <w:jc w:val="both"/>
        <w:rPr>
          <w:szCs w:val="24"/>
        </w:rPr>
      </w:pPr>
      <w:r>
        <w:rPr>
          <w:szCs w:val="24"/>
        </w:rPr>
        <w:t>The following shall be prohibited in Village Parks:</w:t>
      </w:r>
    </w:p>
    <w:p w14:paraId="643772AA"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Campfires and fires outside of designated areas</w:t>
      </w:r>
    </w:p>
    <w:p w14:paraId="3E36C29E"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glass bottles and glass receptacles</w:t>
      </w:r>
    </w:p>
    <w:p w14:paraId="55D4FF97"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alcoholic beverages</w:t>
      </w:r>
    </w:p>
    <w:p w14:paraId="675E15AD"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or possession of snowmobiles, and all-terrain vehicles (ATVs).</w:t>
      </w:r>
    </w:p>
    <w:p w14:paraId="1F72752D"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Camping in Village parks without permission</w:t>
      </w:r>
    </w:p>
    <w:p w14:paraId="05060556"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Hunting</w:t>
      </w:r>
    </w:p>
    <w:p w14:paraId="53075A61"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Swimming in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w:t>
      </w:r>
    </w:p>
    <w:p w14:paraId="5C232689"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gasoline or diesel motors on or within 25 of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w:t>
      </w:r>
    </w:p>
    <w:p w14:paraId="4B8A33CE" w14:textId="77777777" w:rsidR="0062438D" w:rsidRDefault="0062438D" w:rsidP="0062438D">
      <w:pPr>
        <w:pStyle w:val="ListParagraph"/>
        <w:numPr>
          <w:ilvl w:val="0"/>
          <w:numId w:val="24"/>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Horseback riding </w:t>
      </w:r>
    </w:p>
    <w:p w14:paraId="0FF23E1B" w14:textId="77777777" w:rsidR="0062438D" w:rsidRDefault="0062438D" w:rsidP="0062438D">
      <w:pPr>
        <w:jc w:val="both"/>
        <w:rPr>
          <w:b/>
          <w:bCs/>
          <w:szCs w:val="24"/>
        </w:rPr>
      </w:pPr>
      <w:r>
        <w:rPr>
          <w:b/>
          <w:bCs/>
          <w:szCs w:val="24"/>
        </w:rPr>
        <w:t>§ 87-4 Dogs</w:t>
      </w:r>
    </w:p>
    <w:p w14:paraId="5B45443C" w14:textId="77777777" w:rsidR="0062438D" w:rsidRDefault="0062438D" w:rsidP="0062438D">
      <w:pPr>
        <w:jc w:val="both"/>
        <w:rPr>
          <w:szCs w:val="24"/>
        </w:rPr>
      </w:pPr>
      <w:r>
        <w:rPr>
          <w:b/>
          <w:bCs/>
          <w:szCs w:val="24"/>
        </w:rPr>
        <w:t xml:space="preserve">            </w:t>
      </w:r>
      <w:r>
        <w:rPr>
          <w:szCs w:val="24"/>
        </w:rPr>
        <w:t>All dogs must be licensed wearing appropriate identification (CAT).  Dogs must be leashed while in Village parks unless permission is given in writing to organizations using the park for the training and showing of dogs or within any designated dog park enclosure.  Dog owners shall be responsible for the conduct of his/her dog and must pick up and properly dispose of dog feces.  Dogs within the park shall also be subject to regulations contained within Chapter 55 of the Village of Florida Code, entitled, “Dogs and other Animals.”</w:t>
      </w:r>
    </w:p>
    <w:p w14:paraId="0B579501" w14:textId="77777777" w:rsidR="0062438D" w:rsidRDefault="0062438D" w:rsidP="0062438D">
      <w:pPr>
        <w:jc w:val="both"/>
        <w:rPr>
          <w:b/>
          <w:bCs/>
          <w:szCs w:val="24"/>
        </w:rPr>
      </w:pPr>
      <w:r>
        <w:rPr>
          <w:b/>
          <w:bCs/>
          <w:szCs w:val="24"/>
        </w:rPr>
        <w:t>§ 87-5 Camping</w:t>
      </w:r>
    </w:p>
    <w:p w14:paraId="39FC0DB9" w14:textId="77777777" w:rsidR="0062438D" w:rsidRDefault="0062438D" w:rsidP="0062438D">
      <w:pPr>
        <w:jc w:val="both"/>
        <w:rPr>
          <w:szCs w:val="24"/>
        </w:rPr>
      </w:pPr>
      <w:r>
        <w:rPr>
          <w:b/>
          <w:bCs/>
          <w:szCs w:val="24"/>
        </w:rPr>
        <w:t xml:space="preserve">            </w:t>
      </w:r>
      <w:r>
        <w:rPr>
          <w:szCs w:val="24"/>
        </w:rPr>
        <w:t>No person shall bring into any Village park or be in possession of any tents, nor shall they camp, start or maintain any type of fire without a special issued by the Village of Florida.</w:t>
      </w:r>
    </w:p>
    <w:p w14:paraId="15A73B31" w14:textId="77777777" w:rsidR="0062438D" w:rsidRDefault="0062438D" w:rsidP="0062438D">
      <w:pPr>
        <w:jc w:val="both"/>
        <w:rPr>
          <w:b/>
          <w:bCs/>
          <w:szCs w:val="24"/>
        </w:rPr>
      </w:pPr>
      <w:r>
        <w:rPr>
          <w:b/>
          <w:bCs/>
          <w:szCs w:val="24"/>
        </w:rPr>
        <w:t>§ 87-6 Trash</w:t>
      </w:r>
    </w:p>
    <w:p w14:paraId="4B967721" w14:textId="77777777" w:rsidR="0062438D" w:rsidRDefault="0062438D" w:rsidP="0062438D">
      <w:pPr>
        <w:jc w:val="both"/>
        <w:rPr>
          <w:szCs w:val="24"/>
        </w:rPr>
      </w:pPr>
      <w:r>
        <w:rPr>
          <w:b/>
          <w:bCs/>
          <w:szCs w:val="24"/>
        </w:rPr>
        <w:t xml:space="preserve">            </w:t>
      </w:r>
      <w:r>
        <w:rPr>
          <w:szCs w:val="24"/>
        </w:rPr>
        <w:t xml:space="preserve">All persons using any Village park shall be responsible for the removal and clean-up of any trash or debris.  All such trash or debris shall be deposited in designated receptacles provided or removed from park property.  </w:t>
      </w:r>
    </w:p>
    <w:p w14:paraId="66650CE5" w14:textId="77777777" w:rsidR="0062438D" w:rsidRDefault="0062438D" w:rsidP="0062438D">
      <w:pPr>
        <w:jc w:val="both"/>
        <w:rPr>
          <w:b/>
          <w:bCs/>
          <w:szCs w:val="24"/>
        </w:rPr>
      </w:pPr>
      <w:r>
        <w:rPr>
          <w:b/>
          <w:bCs/>
          <w:szCs w:val="24"/>
        </w:rPr>
        <w:t>§ 87-7 Vehicles</w:t>
      </w:r>
    </w:p>
    <w:p w14:paraId="4DAC9A36" w14:textId="77777777" w:rsidR="0062438D" w:rsidRDefault="0062438D" w:rsidP="0062438D">
      <w:pPr>
        <w:pStyle w:val="ListParagraph"/>
        <w:numPr>
          <w:ilvl w:val="0"/>
          <w:numId w:val="25"/>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Vehicles are prohibited on all park property except on designated roadways and parking lots.</w:t>
      </w:r>
    </w:p>
    <w:p w14:paraId="71A4EE78" w14:textId="77777777" w:rsidR="0062438D" w:rsidRDefault="0062438D" w:rsidP="0062438D">
      <w:pPr>
        <w:pStyle w:val="ListParagraph"/>
        <w:numPr>
          <w:ilvl w:val="0"/>
          <w:numId w:val="25"/>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Overnight parking of vehicles on park property is prohibited.</w:t>
      </w:r>
    </w:p>
    <w:p w14:paraId="5F5D5E2A" w14:textId="77777777" w:rsidR="0062438D" w:rsidRDefault="0062438D" w:rsidP="0062438D">
      <w:pPr>
        <w:pStyle w:val="ListParagraph"/>
        <w:numPr>
          <w:ilvl w:val="0"/>
          <w:numId w:val="25"/>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parking of vehicles, boats or trailers between the shoulder and the roadway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is always prohibited.</w:t>
      </w:r>
    </w:p>
    <w:p w14:paraId="1BF252BE" w14:textId="77777777" w:rsidR="0062438D" w:rsidRDefault="0062438D" w:rsidP="0062438D">
      <w:pPr>
        <w:pStyle w:val="ListParagraph"/>
        <w:numPr>
          <w:ilvl w:val="0"/>
          <w:numId w:val="25"/>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parking of vehicles, boats, or trailers on the roadways adjoining the park at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or the Village reservoir (</w:t>
      </w:r>
      <w:proofErr w:type="spellStart"/>
      <w:r>
        <w:rPr>
          <w:rFonts w:ascii="Times New Roman" w:eastAsia="Times New Roman" w:hAnsi="Times New Roman" w:cs="Times New Roman"/>
          <w:sz w:val="24"/>
          <w:szCs w:val="24"/>
        </w:rPr>
        <w:t>Glenmere</w:t>
      </w:r>
      <w:proofErr w:type="spellEnd"/>
      <w:r>
        <w:rPr>
          <w:rFonts w:ascii="Times New Roman" w:eastAsia="Times New Roman" w:hAnsi="Times New Roman" w:cs="Times New Roman"/>
          <w:sz w:val="24"/>
          <w:szCs w:val="24"/>
        </w:rPr>
        <w:t xml:space="preserve"> Lake) is always prohibited.</w:t>
      </w:r>
    </w:p>
    <w:p w14:paraId="3A5D0290" w14:textId="77777777" w:rsidR="0062438D" w:rsidRDefault="0062438D" w:rsidP="0062438D">
      <w:pPr>
        <w:pStyle w:val="ListParagraph"/>
        <w:numPr>
          <w:ilvl w:val="0"/>
          <w:numId w:val="25"/>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vehicles and boats shall display a season permit issued pursuant to § 87-2.</w:t>
      </w:r>
    </w:p>
    <w:p w14:paraId="1D38295A" w14:textId="77777777" w:rsidR="0062438D" w:rsidRDefault="0062438D" w:rsidP="0062438D">
      <w:pPr>
        <w:jc w:val="both"/>
        <w:rPr>
          <w:b/>
          <w:bCs/>
          <w:szCs w:val="24"/>
        </w:rPr>
      </w:pPr>
      <w:r>
        <w:rPr>
          <w:b/>
          <w:bCs/>
          <w:szCs w:val="24"/>
        </w:rPr>
        <w:t>§ 87-8 Boat Storage</w:t>
      </w:r>
    </w:p>
    <w:p w14:paraId="0E972FC6" w14:textId="77777777" w:rsidR="0062438D" w:rsidRDefault="0062438D" w:rsidP="0062438D">
      <w:pPr>
        <w:jc w:val="both"/>
        <w:rPr>
          <w:szCs w:val="24"/>
        </w:rPr>
      </w:pPr>
      <w:r>
        <w:rPr>
          <w:b/>
          <w:bCs/>
          <w:szCs w:val="24"/>
        </w:rPr>
        <w:t xml:space="preserve">            </w:t>
      </w:r>
      <w:r>
        <w:rPr>
          <w:szCs w:val="24"/>
        </w:rPr>
        <w:t xml:space="preserve">Leaving boats unattended or stored at </w:t>
      </w:r>
      <w:proofErr w:type="spellStart"/>
      <w:r>
        <w:rPr>
          <w:szCs w:val="24"/>
        </w:rPr>
        <w:t>Glenmere</w:t>
      </w:r>
      <w:proofErr w:type="spellEnd"/>
      <w:r>
        <w:rPr>
          <w:szCs w:val="24"/>
        </w:rPr>
        <w:t xml:space="preserve"> Lake Park is prohibited.  Owners of such boats violating this provision are subject to the immediate removal of such boats without notice, the cost of storage of such boats and the penalties as provided in § 87-8. </w:t>
      </w:r>
    </w:p>
    <w:p w14:paraId="59107CBF" w14:textId="77777777" w:rsidR="0062438D" w:rsidRDefault="0062438D" w:rsidP="0062438D">
      <w:pPr>
        <w:jc w:val="both"/>
        <w:rPr>
          <w:b/>
          <w:bCs/>
          <w:szCs w:val="24"/>
        </w:rPr>
      </w:pPr>
      <w:r>
        <w:rPr>
          <w:b/>
          <w:bCs/>
          <w:szCs w:val="24"/>
        </w:rPr>
        <w:t>§ 87-9 Penalties for Offense</w:t>
      </w:r>
    </w:p>
    <w:p w14:paraId="688E7F9B" w14:textId="77777777" w:rsidR="0062438D" w:rsidRDefault="0062438D" w:rsidP="0062438D">
      <w:pPr>
        <w:pStyle w:val="ListParagraph"/>
        <w:numPr>
          <w:ilvl w:val="0"/>
          <w:numId w:val="26"/>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committing an offense against any provision of this chapter shall be guilty of a violation punishable by a fine not exceeding $ 250.00 or by imprisonment for a term not exceeding 15 days, or both such fine and imprisonment.  [Tiered punishment].  The continuation of an offense against any provision of this article shall constitute, for each day the offense is continued, a separate and distinct offense hereunder.  </w:t>
      </w:r>
    </w:p>
    <w:p w14:paraId="3DC23D71" w14:textId="77777777" w:rsidR="0062438D" w:rsidRDefault="0062438D" w:rsidP="0062438D">
      <w:pPr>
        <w:pStyle w:val="ListParagraph"/>
        <w:ind w:left="1080"/>
        <w:jc w:val="both"/>
        <w:rPr>
          <w:rFonts w:ascii="Times New Roman" w:hAnsi="Times New Roman" w:cs="Times New Roman"/>
          <w:sz w:val="24"/>
          <w:szCs w:val="24"/>
        </w:rPr>
      </w:pPr>
    </w:p>
    <w:p w14:paraId="5FBBF39D" w14:textId="77777777" w:rsidR="0062438D" w:rsidRDefault="0062438D" w:rsidP="0062438D">
      <w:pPr>
        <w:pStyle w:val="ListParagraph"/>
        <w:numPr>
          <w:ilvl w:val="0"/>
          <w:numId w:val="26"/>
        </w:num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any person or group violate the provisions of this chapter, in addition to the penalties set forth in Subsection A above, the permit for said person or group may be revoked by the Village Board of Trustees, and said person or persons will be asked to leave the park premises and said persons or group may be barred from use of the park for a period of time to be determined by the Village Board.  </w:t>
      </w:r>
    </w:p>
    <w:p w14:paraId="487DA686" w14:textId="77777777" w:rsidR="0062438D" w:rsidRDefault="0062438D" w:rsidP="0062438D">
      <w:pPr>
        <w:rPr>
          <w:b/>
          <w:bCs/>
          <w:szCs w:val="24"/>
        </w:rPr>
      </w:pPr>
      <w:r>
        <w:rPr>
          <w:b/>
          <w:bCs/>
          <w:szCs w:val="24"/>
        </w:rPr>
        <w:t>Section 3.        Authority.</w:t>
      </w:r>
    </w:p>
    <w:p w14:paraId="176A5061" w14:textId="77777777" w:rsidR="0062438D" w:rsidRDefault="0062438D" w:rsidP="0062438D">
      <w:pPr>
        <w:rPr>
          <w:szCs w:val="24"/>
        </w:rPr>
      </w:pPr>
      <w:r>
        <w:rPr>
          <w:szCs w:val="24"/>
        </w:rPr>
        <w:t>            This local law is adopted pursuant to section 10 of the Statute of Local Governments which provides local governments the power “to adopt, amend and repeal ordinances, resolutions and rules and regulations in the exercise of its functions, powers and duties”.</w:t>
      </w:r>
    </w:p>
    <w:p w14:paraId="649A49B7" w14:textId="77777777" w:rsidR="0062438D" w:rsidRDefault="0062438D" w:rsidP="0062438D">
      <w:pPr>
        <w:rPr>
          <w:b/>
          <w:bCs/>
          <w:szCs w:val="24"/>
        </w:rPr>
      </w:pPr>
      <w:r>
        <w:rPr>
          <w:b/>
          <w:bCs/>
          <w:szCs w:val="24"/>
        </w:rPr>
        <w:t>Section 4.        Severability.</w:t>
      </w:r>
    </w:p>
    <w:p w14:paraId="0E0ADF54" w14:textId="77777777" w:rsidR="0062438D" w:rsidRDefault="0062438D" w:rsidP="0062438D">
      <w:pPr>
        <w:rPr>
          <w:szCs w:val="24"/>
        </w:rPr>
      </w:pPr>
      <w:r>
        <w:rPr>
          <w:szCs w:val="24"/>
        </w:rPr>
        <w:t>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522657EE" w14:textId="77777777" w:rsidR="0062438D" w:rsidRDefault="0062438D" w:rsidP="0062438D">
      <w:pPr>
        <w:rPr>
          <w:b/>
          <w:bCs/>
          <w:szCs w:val="24"/>
        </w:rPr>
      </w:pPr>
      <w:r>
        <w:rPr>
          <w:b/>
          <w:bCs/>
          <w:szCs w:val="24"/>
        </w:rPr>
        <w:t>Section 5.        Effective Date.</w:t>
      </w:r>
    </w:p>
    <w:p w14:paraId="24082B11" w14:textId="77777777" w:rsidR="0062438D" w:rsidRDefault="0062438D" w:rsidP="0062438D">
      <w:pPr>
        <w:rPr>
          <w:b/>
          <w:bCs/>
          <w:i/>
          <w:iCs/>
          <w:szCs w:val="24"/>
        </w:rPr>
      </w:pPr>
      <w:r w:rsidRPr="00CE4259">
        <w:rPr>
          <w:b/>
          <w:bCs/>
          <w:i/>
          <w:iCs/>
          <w:szCs w:val="24"/>
        </w:rPr>
        <w:t>            This local law shall take effect immediately upon filing with the Secretary of State.</w:t>
      </w:r>
    </w:p>
    <w:p w14:paraId="6868EA57" w14:textId="0DCF10CC" w:rsidR="0062438D" w:rsidRDefault="0062438D" w:rsidP="0062438D">
      <w:pPr>
        <w:rPr>
          <w:b/>
          <w:bCs/>
          <w:i/>
          <w:iCs/>
          <w:szCs w:val="24"/>
        </w:rPr>
      </w:pPr>
      <w:r>
        <w:rPr>
          <w:b/>
          <w:bCs/>
          <w:i/>
          <w:iCs/>
          <w:szCs w:val="24"/>
        </w:rPr>
        <w:t xml:space="preserve">Motion to </w:t>
      </w:r>
      <w:r w:rsidR="008979C7">
        <w:rPr>
          <w:b/>
          <w:bCs/>
          <w:i/>
          <w:iCs/>
          <w:szCs w:val="24"/>
        </w:rPr>
        <w:t>Table</w:t>
      </w:r>
      <w:r>
        <w:rPr>
          <w:b/>
          <w:bCs/>
          <w:i/>
          <w:iCs/>
          <w:szCs w:val="24"/>
        </w:rPr>
        <w:t xml:space="preserve"> </w:t>
      </w:r>
      <w:proofErr w:type="gramStart"/>
      <w:r>
        <w:rPr>
          <w:b/>
          <w:bCs/>
          <w:i/>
          <w:iCs/>
          <w:szCs w:val="24"/>
        </w:rPr>
        <w:t xml:space="preserve">by  </w:t>
      </w:r>
      <w:r w:rsidR="008979C7">
        <w:rPr>
          <w:b/>
          <w:bCs/>
          <w:i/>
          <w:iCs/>
          <w:szCs w:val="24"/>
        </w:rPr>
        <w:t>Trustee</w:t>
      </w:r>
      <w:proofErr w:type="gramEnd"/>
      <w:r w:rsidR="008979C7">
        <w:rPr>
          <w:b/>
          <w:bCs/>
          <w:i/>
          <w:iCs/>
          <w:szCs w:val="24"/>
        </w:rPr>
        <w:t xml:space="preserve"> </w:t>
      </w:r>
      <w:proofErr w:type="spellStart"/>
      <w:r w:rsidR="008979C7">
        <w:rPr>
          <w:b/>
          <w:bCs/>
          <w:i/>
          <w:iCs/>
          <w:szCs w:val="24"/>
        </w:rPr>
        <w:t>Oleniczak</w:t>
      </w:r>
      <w:proofErr w:type="spellEnd"/>
      <w:r>
        <w:rPr>
          <w:b/>
          <w:bCs/>
          <w:i/>
          <w:iCs/>
          <w:szCs w:val="24"/>
        </w:rPr>
        <w:t xml:space="preserve"> second by-</w:t>
      </w:r>
      <w:r w:rsidR="008979C7">
        <w:rPr>
          <w:b/>
          <w:bCs/>
          <w:i/>
          <w:iCs/>
          <w:szCs w:val="24"/>
        </w:rPr>
        <w:t>Trustee Fuller</w:t>
      </w:r>
    </w:p>
    <w:p w14:paraId="1BF2EA2B" w14:textId="0CB66A95" w:rsidR="0062438D" w:rsidRDefault="0062438D" w:rsidP="0062438D">
      <w:pPr>
        <w:rPr>
          <w:rFonts w:ascii="Times New Roman" w:eastAsia="Times New Roman" w:hAnsi="Times New Roman"/>
          <w:b/>
          <w:color w:val="000000"/>
          <w:sz w:val="24"/>
          <w:szCs w:val="24"/>
        </w:rPr>
      </w:pPr>
      <w:r w:rsidRPr="00D8298A">
        <w:rPr>
          <w:rFonts w:ascii="Times New Roman" w:eastAsia="Times New Roman" w:hAnsi="Times New Roman"/>
          <w:b/>
          <w:color w:val="000000"/>
          <w:sz w:val="24"/>
          <w:szCs w:val="24"/>
        </w:rPr>
        <w:t xml:space="preserve">VOTE           YES         </w:t>
      </w:r>
      <w:r w:rsidR="008979C7">
        <w:rPr>
          <w:rFonts w:ascii="Times New Roman" w:eastAsia="Times New Roman" w:hAnsi="Times New Roman"/>
          <w:b/>
          <w:color w:val="000000"/>
          <w:sz w:val="24"/>
          <w:szCs w:val="24"/>
        </w:rPr>
        <w:t>5</w:t>
      </w:r>
      <w:r w:rsidRPr="00D8298A">
        <w:rPr>
          <w:rFonts w:ascii="Times New Roman" w:eastAsia="Times New Roman" w:hAnsi="Times New Roman"/>
          <w:b/>
          <w:color w:val="000000"/>
          <w:sz w:val="24"/>
          <w:szCs w:val="24"/>
        </w:rPr>
        <w:t xml:space="preserve">                      NO     </w:t>
      </w:r>
      <w:r w:rsidR="008979C7">
        <w:rPr>
          <w:rFonts w:ascii="Times New Roman" w:eastAsia="Times New Roman" w:hAnsi="Times New Roman"/>
          <w:b/>
          <w:color w:val="000000"/>
          <w:sz w:val="24"/>
          <w:szCs w:val="24"/>
        </w:rPr>
        <w:t>0</w:t>
      </w:r>
    </w:p>
    <w:p w14:paraId="510E2FF0" w14:textId="77777777" w:rsidR="0062438D" w:rsidRDefault="0062438D" w:rsidP="0062438D">
      <w:pPr>
        <w:spacing w:line="254" w:lineRule="auto"/>
        <w:jc w:val="both"/>
        <w:rPr>
          <w:rFonts w:ascii="Times New Roman" w:eastAsia="Times New Roman" w:hAnsi="Times New Roman"/>
          <w:b/>
          <w:color w:val="000000"/>
          <w:sz w:val="24"/>
          <w:szCs w:val="24"/>
        </w:rPr>
      </w:pPr>
    </w:p>
    <w:p w14:paraId="69EA8399" w14:textId="72A04C5B" w:rsidR="0062438D" w:rsidRPr="00AF2AB5" w:rsidRDefault="00AF2AB5" w:rsidP="00AF2AB5">
      <w:pPr>
        <w:pStyle w:val="ListParagraph"/>
        <w:numPr>
          <w:ilvl w:val="0"/>
          <w:numId w:val="27"/>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Local Law 6 </w:t>
      </w:r>
    </w:p>
    <w:p w14:paraId="78EE402F" w14:textId="77777777" w:rsidR="008979C7" w:rsidRPr="008853E7" w:rsidRDefault="008979C7" w:rsidP="008979C7">
      <w:pPr>
        <w:jc w:val="center"/>
        <w:rPr>
          <w:rFonts w:ascii="Times New Roman" w:hAnsi="Times New Roman"/>
          <w:sz w:val="24"/>
          <w:szCs w:val="24"/>
        </w:rPr>
      </w:pPr>
      <w:r w:rsidRPr="008853E7">
        <w:rPr>
          <w:rFonts w:ascii="Times New Roman" w:hAnsi="Times New Roman"/>
          <w:sz w:val="24"/>
          <w:szCs w:val="24"/>
        </w:rPr>
        <w:t>Village of Florida</w:t>
      </w:r>
    </w:p>
    <w:p w14:paraId="67214714" w14:textId="77777777" w:rsidR="008979C7" w:rsidRPr="008853E7" w:rsidRDefault="008979C7" w:rsidP="008979C7">
      <w:pPr>
        <w:jc w:val="center"/>
        <w:rPr>
          <w:rFonts w:ascii="Times New Roman" w:hAnsi="Times New Roman"/>
          <w:sz w:val="24"/>
          <w:szCs w:val="24"/>
        </w:rPr>
      </w:pPr>
      <w:r w:rsidRPr="008853E7">
        <w:rPr>
          <w:rFonts w:ascii="Times New Roman" w:hAnsi="Times New Roman"/>
          <w:sz w:val="24"/>
          <w:szCs w:val="24"/>
        </w:rPr>
        <w:t>Village Board of Trustees</w:t>
      </w:r>
    </w:p>
    <w:p w14:paraId="02B0BBC9" w14:textId="77777777" w:rsidR="008979C7" w:rsidRPr="008853E7" w:rsidRDefault="008979C7" w:rsidP="008979C7">
      <w:pPr>
        <w:jc w:val="center"/>
        <w:rPr>
          <w:rFonts w:ascii="Times New Roman" w:hAnsi="Times New Roman"/>
          <w:sz w:val="24"/>
          <w:szCs w:val="24"/>
        </w:rPr>
      </w:pPr>
      <w:r w:rsidRPr="008853E7">
        <w:rPr>
          <w:rFonts w:ascii="Times New Roman" w:hAnsi="Times New Roman"/>
          <w:sz w:val="24"/>
          <w:szCs w:val="24"/>
        </w:rPr>
        <w:t>Resolution of Negative Declaration</w:t>
      </w:r>
    </w:p>
    <w:p w14:paraId="5120C89D"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WHEREAS, the Village Board of Trustees of the Village of Florida introduced Introductory Local Law 6 of 2020, entitled “</w:t>
      </w:r>
      <w:r w:rsidRPr="00AB3FA4">
        <w:rPr>
          <w:rFonts w:ascii="Times New Roman" w:hAnsi="Times New Roman"/>
          <w:sz w:val="24"/>
          <w:szCs w:val="24"/>
        </w:rPr>
        <w:t>A LOCAL LAW TO AMEND THE ZONING LAW TO EXPAND THE GENERAL COMMERCIAL DISTRICT</w:t>
      </w:r>
      <w:r w:rsidRPr="008853E7">
        <w:rPr>
          <w:rFonts w:ascii="Times New Roman" w:hAnsi="Times New Roman"/>
          <w:sz w:val="24"/>
          <w:szCs w:val="24"/>
        </w:rPr>
        <w:t xml:space="preserve">” which Introductory Local </w:t>
      </w:r>
      <w:r>
        <w:rPr>
          <w:rFonts w:ascii="Times New Roman" w:hAnsi="Times New Roman"/>
          <w:sz w:val="24"/>
          <w:szCs w:val="24"/>
        </w:rPr>
        <w:t>Law</w:t>
      </w:r>
      <w:r w:rsidRPr="008853E7">
        <w:rPr>
          <w:rFonts w:ascii="Times New Roman" w:hAnsi="Times New Roman"/>
          <w:sz w:val="24"/>
          <w:szCs w:val="24"/>
        </w:rPr>
        <w:t xml:space="preserve"> would amend the zoning map of the Village of Florida and add mixed use multiple dwellings as a conditional use permit in the General Commercial Zone;</w:t>
      </w:r>
    </w:p>
    <w:p w14:paraId="71BD0A86"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WHEREAS, the Village Board is the single agency involved and there are no interested and/or involved agencies, such that the Village declared itself to be Lead Agency for purposes of the State Environmental Quality Review Act (SEQR); and</w:t>
      </w:r>
    </w:p>
    <w:p w14:paraId="7C499F34"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WHEREAS, the Village completed and submitted a Full Environmental Assessment Form and the same has been carefully reviewed and thoroughly considered by the Board; and </w:t>
      </w:r>
    </w:p>
    <w:p w14:paraId="2F6D76B7"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WHEREAS, a duly noticed public hearing was held on </w:t>
      </w:r>
      <w:r>
        <w:rPr>
          <w:rFonts w:ascii="Times New Roman" w:hAnsi="Times New Roman"/>
          <w:sz w:val="24"/>
          <w:szCs w:val="24"/>
        </w:rPr>
        <w:t xml:space="preserve">July 8, 2020 </w:t>
      </w:r>
      <w:r w:rsidRPr="008853E7">
        <w:rPr>
          <w:rFonts w:ascii="Times New Roman" w:hAnsi="Times New Roman"/>
          <w:sz w:val="24"/>
          <w:szCs w:val="24"/>
        </w:rPr>
        <w:t xml:space="preserve">and continued on </w:t>
      </w:r>
      <w:r>
        <w:rPr>
          <w:rFonts w:ascii="Times New Roman" w:hAnsi="Times New Roman"/>
          <w:sz w:val="24"/>
          <w:szCs w:val="24"/>
        </w:rPr>
        <w:t>August 12, 2020</w:t>
      </w:r>
      <w:r w:rsidRPr="008853E7">
        <w:rPr>
          <w:rFonts w:ascii="Times New Roman" w:hAnsi="Times New Roman"/>
          <w:sz w:val="24"/>
          <w:szCs w:val="24"/>
        </w:rPr>
        <w:t xml:space="preserve">.  Written comment was accepted until August </w:t>
      </w:r>
      <w:r>
        <w:rPr>
          <w:rFonts w:ascii="Times New Roman" w:hAnsi="Times New Roman"/>
          <w:sz w:val="24"/>
          <w:szCs w:val="24"/>
        </w:rPr>
        <w:t>26,</w:t>
      </w:r>
      <w:r w:rsidRPr="008853E7">
        <w:rPr>
          <w:rFonts w:ascii="Times New Roman" w:hAnsi="Times New Roman"/>
          <w:sz w:val="24"/>
          <w:szCs w:val="24"/>
        </w:rPr>
        <w:t xml:space="preserve"> 2020;</w:t>
      </w:r>
    </w:p>
    <w:p w14:paraId="157028D1"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WHEREAS, the Village Board received and reviewed the following documents submitted by the property owner of one of the affected parcels:</w:t>
      </w:r>
    </w:p>
    <w:p w14:paraId="0ADAA7B4" w14:textId="77777777" w:rsidR="008979C7" w:rsidRPr="008853E7" w:rsidRDefault="008979C7" w:rsidP="008979C7">
      <w:pPr>
        <w:pStyle w:val="ListParagraph"/>
        <w:numPr>
          <w:ilvl w:val="0"/>
          <w:numId w:val="29"/>
        </w:numPr>
        <w:rPr>
          <w:rFonts w:ascii="Times New Roman" w:hAnsi="Times New Roman" w:cs="Times New Roman"/>
          <w:sz w:val="24"/>
          <w:szCs w:val="24"/>
        </w:rPr>
      </w:pPr>
      <w:r w:rsidRPr="008853E7">
        <w:rPr>
          <w:rFonts w:ascii="Times New Roman" w:hAnsi="Times New Roman" w:cs="Times New Roman"/>
          <w:sz w:val="24"/>
          <w:szCs w:val="24"/>
        </w:rPr>
        <w:t>Ecological Investigation by ERS Consultants dated August 6, 2020</w:t>
      </w:r>
    </w:p>
    <w:p w14:paraId="01606CB3" w14:textId="77777777" w:rsidR="008979C7" w:rsidRDefault="008979C7" w:rsidP="008979C7">
      <w:pPr>
        <w:pStyle w:val="ListParagraph"/>
        <w:numPr>
          <w:ilvl w:val="0"/>
          <w:numId w:val="29"/>
        </w:numPr>
        <w:rPr>
          <w:rFonts w:ascii="Times New Roman" w:hAnsi="Times New Roman" w:cs="Times New Roman"/>
          <w:sz w:val="24"/>
          <w:szCs w:val="24"/>
        </w:rPr>
      </w:pPr>
      <w:r w:rsidRPr="008853E7">
        <w:rPr>
          <w:rFonts w:ascii="Times New Roman" w:hAnsi="Times New Roman" w:cs="Times New Roman"/>
          <w:sz w:val="24"/>
          <w:szCs w:val="24"/>
        </w:rPr>
        <w:t>Soil test analysis by Lehman &amp; Getz Consulting Engineers dated August 10, 2020</w:t>
      </w:r>
    </w:p>
    <w:p w14:paraId="6B36CD5E" w14:textId="77777777" w:rsidR="008979C7" w:rsidRDefault="008979C7" w:rsidP="008979C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Traffic Study by Maser Consulting, dated July 31, 2020.</w:t>
      </w:r>
    </w:p>
    <w:p w14:paraId="30716DC9" w14:textId="77777777" w:rsidR="008979C7" w:rsidRDefault="008979C7" w:rsidP="008979C7">
      <w:pPr>
        <w:rPr>
          <w:rFonts w:ascii="Times New Roman" w:hAnsi="Times New Roman"/>
          <w:sz w:val="24"/>
          <w:szCs w:val="24"/>
        </w:rPr>
      </w:pPr>
      <w:r>
        <w:rPr>
          <w:rFonts w:ascii="Times New Roman" w:hAnsi="Times New Roman"/>
          <w:sz w:val="24"/>
          <w:szCs w:val="24"/>
        </w:rPr>
        <w:t>WHEREAS, the Village Board has received and considered the following correspondence:</w:t>
      </w:r>
    </w:p>
    <w:p w14:paraId="0A8D86EC" w14:textId="77777777" w:rsidR="008979C7" w:rsidRDefault="008979C7" w:rsidP="008979C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Public comment as set forth on the annexed list of public comment;</w:t>
      </w:r>
    </w:p>
    <w:p w14:paraId="727DC979" w14:textId="77777777" w:rsidR="008979C7" w:rsidRDefault="008979C7" w:rsidP="008979C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Ronald J. </w:t>
      </w:r>
      <w:proofErr w:type="spellStart"/>
      <w:r>
        <w:rPr>
          <w:rFonts w:ascii="Times New Roman" w:hAnsi="Times New Roman" w:cs="Times New Roman"/>
          <w:sz w:val="24"/>
          <w:szCs w:val="24"/>
        </w:rPr>
        <w:t>Heter</w:t>
      </w:r>
      <w:proofErr w:type="spellEnd"/>
      <w:r>
        <w:rPr>
          <w:rFonts w:ascii="Times New Roman" w:hAnsi="Times New Roman" w:cs="Times New Roman"/>
          <w:sz w:val="24"/>
          <w:szCs w:val="24"/>
        </w:rPr>
        <w:t>, Jr., on behalf of the Florida Fire Department, dated July 29, 2020</w:t>
      </w:r>
    </w:p>
    <w:p w14:paraId="5EA71A92" w14:textId="77777777" w:rsidR="008979C7" w:rsidRDefault="008979C7" w:rsidP="008979C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Chief James S. Coleman, Florida Police Department, dated August 10, 2020</w:t>
      </w:r>
    </w:p>
    <w:p w14:paraId="4BB3375E" w14:textId="77777777" w:rsidR="008979C7" w:rsidRPr="00DA2840" w:rsidRDefault="008979C7" w:rsidP="008979C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Orange County Department of Planning, dated July 8, 2020</w:t>
      </w:r>
    </w:p>
    <w:p w14:paraId="355FF34E"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NOW, THEREFORE, BE IT RESOLVED that the Village of Florida Village Board hereby determines that the proposed action will not have a significant adverse effect on the environment; that an environmental impact statement shall not be required; and that this resolution shall constitute a negative declaration for purposes of Article 8 of the Environmental Conservation Law, Part 617 of the NYCRR for the reasons contained herein; and</w:t>
      </w:r>
    </w:p>
    <w:p w14:paraId="3D05CF3A"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BE IT FURTHER RESOLVED that the reasons supporting the foregoing Negative Declaration are as follows:</w:t>
      </w:r>
    </w:p>
    <w:p w14:paraId="22EBC062" w14:textId="77777777" w:rsidR="008979C7" w:rsidRPr="008853E7" w:rsidRDefault="008979C7" w:rsidP="008979C7">
      <w:pPr>
        <w:pStyle w:val="ListParagraph"/>
        <w:numPr>
          <w:ilvl w:val="0"/>
          <w:numId w:val="28"/>
        </w:numPr>
        <w:rPr>
          <w:rFonts w:ascii="Times New Roman" w:hAnsi="Times New Roman" w:cs="Times New Roman"/>
          <w:sz w:val="24"/>
          <w:szCs w:val="24"/>
        </w:rPr>
      </w:pPr>
      <w:r w:rsidRPr="008853E7">
        <w:rPr>
          <w:rFonts w:ascii="Times New Roman" w:hAnsi="Times New Roman" w:cs="Times New Roman"/>
          <w:sz w:val="24"/>
          <w:szCs w:val="24"/>
        </w:rPr>
        <w:t>See responses to the relevant portions of the Full Environmental Assessment Form Part 2 – Identification of Potential Impacts.</w:t>
      </w:r>
    </w:p>
    <w:p w14:paraId="4940410C" w14:textId="77777777" w:rsidR="008979C7" w:rsidRPr="008853E7" w:rsidRDefault="008979C7" w:rsidP="008979C7">
      <w:pPr>
        <w:pStyle w:val="ListParagraph"/>
        <w:rPr>
          <w:rFonts w:ascii="Times New Roman" w:hAnsi="Times New Roman" w:cs="Times New Roman"/>
          <w:sz w:val="24"/>
          <w:szCs w:val="24"/>
        </w:rPr>
      </w:pPr>
    </w:p>
    <w:p w14:paraId="410C5435" w14:textId="77777777" w:rsidR="008979C7" w:rsidRPr="008853E7" w:rsidRDefault="008979C7" w:rsidP="008979C7">
      <w:pPr>
        <w:pStyle w:val="ListParagraph"/>
        <w:numPr>
          <w:ilvl w:val="0"/>
          <w:numId w:val="28"/>
        </w:numPr>
        <w:rPr>
          <w:rFonts w:ascii="Times New Roman" w:hAnsi="Times New Roman" w:cs="Times New Roman"/>
          <w:sz w:val="24"/>
          <w:szCs w:val="24"/>
        </w:rPr>
      </w:pPr>
      <w:r w:rsidRPr="008853E7">
        <w:rPr>
          <w:rFonts w:ascii="Times New Roman" w:hAnsi="Times New Roman" w:cs="Times New Roman"/>
          <w:sz w:val="24"/>
          <w:szCs w:val="24"/>
        </w:rPr>
        <w:t xml:space="preserve">The proposed local law was intended to allow mixed use projects consistent with the historical character of “downtown” Florida.  This character will be enforced through the Planning Board’s application of the conditional use criteria together with existing architectural review requirements.  </w:t>
      </w:r>
    </w:p>
    <w:p w14:paraId="11074FD8" w14:textId="77777777" w:rsidR="008979C7" w:rsidRPr="008853E7" w:rsidRDefault="008979C7" w:rsidP="008979C7">
      <w:pPr>
        <w:pStyle w:val="ListParagraph"/>
        <w:rPr>
          <w:rFonts w:ascii="Times New Roman" w:hAnsi="Times New Roman" w:cs="Times New Roman"/>
          <w:sz w:val="24"/>
          <w:szCs w:val="24"/>
        </w:rPr>
      </w:pPr>
    </w:p>
    <w:p w14:paraId="608EDC18" w14:textId="77777777" w:rsidR="008979C7" w:rsidRPr="008853E7" w:rsidRDefault="008979C7" w:rsidP="008979C7">
      <w:pPr>
        <w:pStyle w:val="ListParagraph"/>
        <w:numPr>
          <w:ilvl w:val="0"/>
          <w:numId w:val="28"/>
        </w:numPr>
        <w:rPr>
          <w:rFonts w:ascii="Times New Roman" w:hAnsi="Times New Roman" w:cs="Times New Roman"/>
          <w:sz w:val="24"/>
          <w:szCs w:val="24"/>
        </w:rPr>
      </w:pPr>
      <w:r w:rsidRPr="008853E7">
        <w:rPr>
          <w:rFonts w:ascii="Times New Roman" w:hAnsi="Times New Roman" w:cs="Times New Roman"/>
          <w:sz w:val="24"/>
          <w:szCs w:val="24"/>
        </w:rPr>
        <w:t xml:space="preserve">The proposed zoning amendment creates an opportunity for apartment style housing </w:t>
      </w:r>
      <w:r>
        <w:rPr>
          <w:rFonts w:ascii="Times New Roman" w:hAnsi="Times New Roman" w:cs="Times New Roman"/>
          <w:sz w:val="24"/>
          <w:szCs w:val="24"/>
        </w:rPr>
        <w:t xml:space="preserve">which </w:t>
      </w:r>
      <w:r w:rsidRPr="008853E7">
        <w:rPr>
          <w:rFonts w:ascii="Times New Roman" w:hAnsi="Times New Roman" w:cs="Times New Roman"/>
          <w:sz w:val="24"/>
          <w:szCs w:val="24"/>
        </w:rPr>
        <w:t>is often more affordable than conventional single</w:t>
      </w:r>
      <w:r>
        <w:rPr>
          <w:rFonts w:ascii="Times New Roman" w:hAnsi="Times New Roman" w:cs="Times New Roman"/>
          <w:sz w:val="24"/>
          <w:szCs w:val="24"/>
        </w:rPr>
        <w:t>-</w:t>
      </w:r>
      <w:r w:rsidRPr="008853E7">
        <w:rPr>
          <w:rFonts w:ascii="Times New Roman" w:hAnsi="Times New Roman" w:cs="Times New Roman"/>
          <w:sz w:val="24"/>
          <w:szCs w:val="24"/>
        </w:rPr>
        <w:t xml:space="preserve">family home ownership.  </w:t>
      </w:r>
    </w:p>
    <w:p w14:paraId="639E819F" w14:textId="77777777" w:rsidR="008979C7" w:rsidRPr="008853E7" w:rsidRDefault="008979C7" w:rsidP="008979C7">
      <w:pPr>
        <w:pStyle w:val="ListParagraph"/>
        <w:rPr>
          <w:rFonts w:ascii="Times New Roman" w:hAnsi="Times New Roman" w:cs="Times New Roman"/>
          <w:sz w:val="24"/>
          <w:szCs w:val="24"/>
        </w:rPr>
      </w:pPr>
    </w:p>
    <w:p w14:paraId="52DFA919" w14:textId="77777777" w:rsidR="008979C7" w:rsidRPr="008853E7" w:rsidRDefault="008979C7" w:rsidP="008979C7">
      <w:pPr>
        <w:pStyle w:val="ListParagraph"/>
        <w:numPr>
          <w:ilvl w:val="0"/>
          <w:numId w:val="28"/>
        </w:numPr>
        <w:rPr>
          <w:rFonts w:ascii="Times New Roman" w:hAnsi="Times New Roman" w:cs="Times New Roman"/>
          <w:sz w:val="24"/>
          <w:szCs w:val="24"/>
        </w:rPr>
      </w:pPr>
      <w:r w:rsidRPr="008853E7">
        <w:rPr>
          <w:rFonts w:ascii="Times New Roman" w:hAnsi="Times New Roman" w:cs="Times New Roman"/>
          <w:sz w:val="24"/>
          <w:szCs w:val="24"/>
        </w:rPr>
        <w:t xml:space="preserve">To the extent, this SEQR review is considered segmented, the Village Board finds </w:t>
      </w:r>
      <w:r>
        <w:rPr>
          <w:rFonts w:ascii="Times New Roman" w:hAnsi="Times New Roman" w:cs="Times New Roman"/>
          <w:sz w:val="24"/>
          <w:szCs w:val="24"/>
        </w:rPr>
        <w:t>that such</w:t>
      </w:r>
      <w:r w:rsidRPr="008853E7">
        <w:rPr>
          <w:rFonts w:ascii="Times New Roman" w:hAnsi="Times New Roman" w:cs="Times New Roman"/>
          <w:sz w:val="24"/>
          <w:szCs w:val="24"/>
        </w:rPr>
        <w:t xml:space="preserve"> segmentation </w:t>
      </w:r>
      <w:r>
        <w:rPr>
          <w:rFonts w:ascii="Times New Roman" w:hAnsi="Times New Roman" w:cs="Times New Roman"/>
          <w:sz w:val="24"/>
          <w:szCs w:val="24"/>
        </w:rPr>
        <w:t xml:space="preserve">is permissible under SEQR </w:t>
      </w:r>
      <w:r w:rsidRPr="008853E7">
        <w:rPr>
          <w:rFonts w:ascii="Times New Roman" w:hAnsi="Times New Roman" w:cs="Times New Roman"/>
          <w:sz w:val="24"/>
          <w:szCs w:val="24"/>
        </w:rPr>
        <w:t>because every application will require a full environmental review at the time of application</w:t>
      </w:r>
      <w:r>
        <w:rPr>
          <w:rFonts w:ascii="Times New Roman" w:hAnsi="Times New Roman" w:cs="Times New Roman"/>
          <w:sz w:val="24"/>
          <w:szCs w:val="24"/>
        </w:rPr>
        <w:t xml:space="preserve"> before the Village Planning Board.  Such review is no less protective of the environment</w:t>
      </w:r>
      <w:r w:rsidRPr="008853E7">
        <w:rPr>
          <w:rFonts w:ascii="Times New Roman" w:hAnsi="Times New Roman" w:cs="Times New Roman"/>
          <w:sz w:val="24"/>
          <w:szCs w:val="24"/>
        </w:rPr>
        <w:t xml:space="preserve"> and no part of any project will evade environmental review.  </w:t>
      </w:r>
    </w:p>
    <w:p w14:paraId="6966F2FB" w14:textId="77777777" w:rsidR="008979C7" w:rsidRPr="008853E7" w:rsidRDefault="008979C7" w:rsidP="008979C7">
      <w:pPr>
        <w:pStyle w:val="ListParagraph"/>
        <w:rPr>
          <w:rFonts w:ascii="Times New Roman" w:hAnsi="Times New Roman" w:cs="Times New Roman"/>
          <w:sz w:val="24"/>
          <w:szCs w:val="24"/>
        </w:rPr>
      </w:pPr>
    </w:p>
    <w:p w14:paraId="2D846B4A" w14:textId="77777777" w:rsidR="008979C7" w:rsidRPr="003020A2" w:rsidRDefault="008979C7" w:rsidP="008979C7">
      <w:pPr>
        <w:pStyle w:val="ListParagraph"/>
        <w:numPr>
          <w:ilvl w:val="0"/>
          <w:numId w:val="28"/>
        </w:numPr>
        <w:rPr>
          <w:rFonts w:ascii="Times New Roman" w:hAnsi="Times New Roman" w:cs="Times New Roman"/>
          <w:sz w:val="24"/>
          <w:szCs w:val="24"/>
        </w:rPr>
      </w:pPr>
      <w:r w:rsidRPr="008853E7">
        <w:rPr>
          <w:rFonts w:ascii="Times New Roman" w:hAnsi="Times New Roman" w:cs="Times New Roman"/>
          <w:sz w:val="24"/>
          <w:szCs w:val="24"/>
        </w:rPr>
        <w:t>The Village has sufficient water and sewer capacity to serve the sole known project</w:t>
      </w:r>
      <w:r>
        <w:rPr>
          <w:rFonts w:ascii="Times New Roman" w:hAnsi="Times New Roman" w:cs="Times New Roman"/>
          <w:sz w:val="24"/>
          <w:szCs w:val="24"/>
        </w:rPr>
        <w:t xml:space="preserve"> at this time. </w:t>
      </w:r>
      <w:r w:rsidRPr="008853E7">
        <w:rPr>
          <w:rFonts w:ascii="Times New Roman" w:hAnsi="Times New Roman" w:cs="Times New Roman"/>
          <w:sz w:val="24"/>
          <w:szCs w:val="24"/>
        </w:rPr>
        <w:t xml:space="preserve"> Future applicants will be required to demonstrate adequate sewer and water capacity at the time of application.  </w:t>
      </w:r>
    </w:p>
    <w:p w14:paraId="4C14C322" w14:textId="77777777" w:rsidR="008979C7" w:rsidRPr="008853E7" w:rsidRDefault="008979C7" w:rsidP="008979C7">
      <w:pPr>
        <w:pStyle w:val="ListParagraph"/>
        <w:rPr>
          <w:rFonts w:ascii="Times New Roman" w:hAnsi="Times New Roman" w:cs="Times New Roman"/>
          <w:sz w:val="24"/>
          <w:szCs w:val="24"/>
        </w:rPr>
      </w:pPr>
    </w:p>
    <w:p w14:paraId="538ED39B" w14:textId="2172F33D" w:rsidR="008979C7" w:rsidRPr="008853E7" w:rsidRDefault="008979C7" w:rsidP="008979C7">
      <w:pPr>
        <w:rPr>
          <w:rFonts w:ascii="Times New Roman" w:hAnsi="Times New Roman"/>
          <w:sz w:val="24"/>
          <w:szCs w:val="24"/>
        </w:rPr>
      </w:pPr>
      <w:r w:rsidRPr="008853E7">
        <w:rPr>
          <w:rFonts w:ascii="Times New Roman" w:hAnsi="Times New Roman"/>
          <w:sz w:val="24"/>
          <w:szCs w:val="24"/>
        </w:rPr>
        <w:t>BE IT FURTHER RESOLVED, that this Boar</w:t>
      </w:r>
      <w:r w:rsidR="00BC747D">
        <w:rPr>
          <w:rFonts w:ascii="Times New Roman" w:hAnsi="Times New Roman"/>
          <w:sz w:val="24"/>
          <w:szCs w:val="24"/>
        </w:rPr>
        <w:t>d</w:t>
      </w:r>
      <w:r w:rsidRPr="008853E7">
        <w:rPr>
          <w:rFonts w:ascii="Times New Roman" w:hAnsi="Times New Roman"/>
          <w:sz w:val="24"/>
          <w:szCs w:val="24"/>
        </w:rPr>
        <w:t xml:space="preserve"> adopts the Negative Declaration incorporated herein and instructs the Village attorney to make the required filing and publication.  </w:t>
      </w:r>
    </w:p>
    <w:p w14:paraId="2958BC7F" w14:textId="77777777" w:rsidR="008979C7" w:rsidRPr="008853E7" w:rsidRDefault="008979C7" w:rsidP="008979C7">
      <w:pPr>
        <w:rPr>
          <w:rFonts w:ascii="Times New Roman" w:hAnsi="Times New Roman"/>
          <w:sz w:val="24"/>
          <w:szCs w:val="24"/>
        </w:rPr>
      </w:pPr>
    </w:p>
    <w:p w14:paraId="4C443026"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Motion by: </w:t>
      </w:r>
      <w:r>
        <w:rPr>
          <w:rFonts w:ascii="Times New Roman" w:hAnsi="Times New Roman"/>
          <w:sz w:val="24"/>
          <w:szCs w:val="24"/>
        </w:rPr>
        <w:t>Trustee Slattery</w:t>
      </w:r>
    </w:p>
    <w:p w14:paraId="6EF7FDBD" w14:textId="77777777" w:rsidR="008979C7" w:rsidRDefault="008979C7" w:rsidP="008979C7">
      <w:pPr>
        <w:rPr>
          <w:rFonts w:ascii="Times New Roman" w:hAnsi="Times New Roman"/>
          <w:sz w:val="24"/>
          <w:szCs w:val="24"/>
        </w:rPr>
      </w:pPr>
      <w:r w:rsidRPr="008853E7">
        <w:rPr>
          <w:rFonts w:ascii="Times New Roman" w:hAnsi="Times New Roman"/>
          <w:sz w:val="24"/>
          <w:szCs w:val="24"/>
        </w:rPr>
        <w:t xml:space="preserve">Second by: </w:t>
      </w:r>
      <w:r>
        <w:rPr>
          <w:rFonts w:ascii="Times New Roman" w:hAnsi="Times New Roman"/>
          <w:sz w:val="24"/>
          <w:szCs w:val="24"/>
        </w:rPr>
        <w:t>Trustee Barczak</w:t>
      </w:r>
    </w:p>
    <w:p w14:paraId="3ACE36FE" w14:textId="77777777" w:rsidR="008979C7" w:rsidRDefault="008979C7" w:rsidP="008979C7">
      <w:pPr>
        <w:rPr>
          <w:rFonts w:ascii="Times New Roman" w:hAnsi="Times New Roman"/>
          <w:sz w:val="24"/>
          <w:szCs w:val="24"/>
        </w:rPr>
      </w:pPr>
    </w:p>
    <w:p w14:paraId="14208784" w14:textId="77777777" w:rsidR="008979C7" w:rsidRDefault="008979C7" w:rsidP="008979C7">
      <w:pPr>
        <w:rPr>
          <w:rFonts w:ascii="Times New Roman" w:hAnsi="Times New Roman"/>
          <w:sz w:val="24"/>
          <w:szCs w:val="24"/>
        </w:rPr>
      </w:pPr>
      <w:r>
        <w:rPr>
          <w:rFonts w:ascii="Times New Roman" w:hAnsi="Times New Roman"/>
          <w:sz w:val="24"/>
          <w:szCs w:val="24"/>
        </w:rPr>
        <w:t>Mayor Harter:</w:t>
      </w:r>
      <w:r>
        <w:rPr>
          <w:rFonts w:ascii="Times New Roman" w:hAnsi="Times New Roman"/>
          <w:sz w:val="24"/>
          <w:szCs w:val="24"/>
        </w:rPr>
        <w:tab/>
        <w:t>No</w:t>
      </w:r>
    </w:p>
    <w:p w14:paraId="3EFB933E" w14:textId="77777777" w:rsidR="008979C7" w:rsidRDefault="008979C7" w:rsidP="008979C7">
      <w:pPr>
        <w:rPr>
          <w:rFonts w:ascii="Times New Roman" w:hAnsi="Times New Roman"/>
          <w:sz w:val="24"/>
          <w:szCs w:val="24"/>
        </w:rPr>
      </w:pPr>
      <w:r>
        <w:rPr>
          <w:rFonts w:ascii="Times New Roman" w:hAnsi="Times New Roman"/>
          <w:sz w:val="24"/>
          <w:szCs w:val="24"/>
        </w:rPr>
        <w:t>Trustee Fuller:</w:t>
      </w:r>
      <w:r>
        <w:rPr>
          <w:rFonts w:ascii="Times New Roman" w:hAnsi="Times New Roman"/>
          <w:sz w:val="24"/>
          <w:szCs w:val="24"/>
        </w:rPr>
        <w:tab/>
        <w:t>Aye</w:t>
      </w:r>
    </w:p>
    <w:p w14:paraId="544C8584" w14:textId="77777777" w:rsidR="008979C7" w:rsidRDefault="008979C7" w:rsidP="008979C7">
      <w:pPr>
        <w:rPr>
          <w:rFonts w:ascii="Times New Roman" w:hAnsi="Times New Roman"/>
          <w:sz w:val="24"/>
          <w:szCs w:val="24"/>
        </w:rPr>
      </w:pPr>
      <w:r>
        <w:rPr>
          <w:rFonts w:ascii="Times New Roman" w:hAnsi="Times New Roman"/>
          <w:sz w:val="24"/>
          <w:szCs w:val="24"/>
        </w:rPr>
        <w:t>Trustee Barczak: Aye</w:t>
      </w:r>
    </w:p>
    <w:p w14:paraId="16AB0A8C" w14:textId="77777777" w:rsidR="008979C7" w:rsidRDefault="008979C7" w:rsidP="008979C7">
      <w:pPr>
        <w:rPr>
          <w:rFonts w:ascii="Times New Roman" w:hAnsi="Times New Roman"/>
          <w:sz w:val="24"/>
          <w:szCs w:val="24"/>
        </w:rPr>
      </w:pPr>
      <w:r>
        <w:rPr>
          <w:rFonts w:ascii="Times New Roman" w:hAnsi="Times New Roman"/>
          <w:sz w:val="24"/>
          <w:szCs w:val="24"/>
        </w:rPr>
        <w:t>Trustee Olejniczak: Aye</w:t>
      </w:r>
    </w:p>
    <w:p w14:paraId="748FB831" w14:textId="77777777" w:rsidR="00AF2AB5" w:rsidRDefault="008979C7" w:rsidP="00AF2AB5">
      <w:pPr>
        <w:rPr>
          <w:rFonts w:ascii="Times New Roman" w:hAnsi="Times New Roman"/>
          <w:sz w:val="24"/>
          <w:szCs w:val="24"/>
        </w:rPr>
      </w:pPr>
      <w:r>
        <w:rPr>
          <w:rFonts w:ascii="Times New Roman" w:hAnsi="Times New Roman"/>
          <w:sz w:val="24"/>
          <w:szCs w:val="24"/>
        </w:rPr>
        <w:t>Trustee Slattery: Aye</w:t>
      </w:r>
    </w:p>
    <w:p w14:paraId="5BB524C4" w14:textId="77777777" w:rsidR="00AF2AB5" w:rsidRDefault="00AF2AB5" w:rsidP="00AF2AB5">
      <w:pPr>
        <w:rPr>
          <w:rFonts w:ascii="Times New Roman" w:hAnsi="Times New Roman"/>
          <w:sz w:val="24"/>
          <w:szCs w:val="24"/>
        </w:rPr>
      </w:pPr>
    </w:p>
    <w:p w14:paraId="1B86B3C9" w14:textId="0861F8A8" w:rsidR="008979C7" w:rsidRPr="008853E7" w:rsidRDefault="00AF2AB5" w:rsidP="00AF2AB5">
      <w:pPr>
        <w:rPr>
          <w:rFonts w:ascii="Times New Roman" w:hAnsi="Times New Roman"/>
          <w:sz w:val="24"/>
          <w:szCs w:val="24"/>
        </w:rPr>
      </w:pPr>
      <w:r>
        <w:rPr>
          <w:rFonts w:ascii="Times New Roman" w:hAnsi="Times New Roman"/>
          <w:sz w:val="24"/>
          <w:szCs w:val="24"/>
        </w:rPr>
        <w:t xml:space="preserve">                                                        </w:t>
      </w:r>
      <w:r w:rsidR="008979C7" w:rsidRPr="008853E7">
        <w:rPr>
          <w:rFonts w:ascii="Times New Roman" w:hAnsi="Times New Roman"/>
          <w:sz w:val="24"/>
          <w:szCs w:val="24"/>
        </w:rPr>
        <w:t>VILLAGE OF FLORIDA</w:t>
      </w:r>
    </w:p>
    <w:p w14:paraId="19ABDB39" w14:textId="77777777" w:rsidR="008979C7" w:rsidRPr="008853E7" w:rsidRDefault="008979C7" w:rsidP="008979C7">
      <w:pPr>
        <w:jc w:val="center"/>
        <w:rPr>
          <w:rFonts w:ascii="Times New Roman" w:hAnsi="Times New Roman"/>
          <w:sz w:val="24"/>
          <w:szCs w:val="24"/>
        </w:rPr>
      </w:pPr>
      <w:r w:rsidRPr="008853E7">
        <w:rPr>
          <w:rFonts w:ascii="Times New Roman" w:hAnsi="Times New Roman"/>
          <w:sz w:val="24"/>
          <w:szCs w:val="24"/>
        </w:rPr>
        <w:t>VILLAGE BOARD OF TRUSTEES</w:t>
      </w:r>
    </w:p>
    <w:p w14:paraId="7105CBD5" w14:textId="77777777" w:rsidR="008979C7" w:rsidRPr="008853E7" w:rsidRDefault="008979C7" w:rsidP="008979C7">
      <w:pPr>
        <w:jc w:val="center"/>
        <w:rPr>
          <w:rFonts w:ascii="Times New Roman" w:hAnsi="Times New Roman"/>
          <w:sz w:val="24"/>
          <w:szCs w:val="24"/>
        </w:rPr>
      </w:pPr>
      <w:r w:rsidRPr="008853E7">
        <w:rPr>
          <w:rFonts w:ascii="Times New Roman" w:hAnsi="Times New Roman"/>
          <w:sz w:val="24"/>
          <w:szCs w:val="24"/>
        </w:rPr>
        <w:t>RESOLUTION TO ADOPT INTRODUCTORY LOCAL LAW 6 OF 2020</w:t>
      </w:r>
    </w:p>
    <w:p w14:paraId="06699814"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WHEREAS, the Village Board of Trustees of the Village of Florida introduced Introductory Local Law 6 of 2020, entitled “A LOCAL LAW TO AMEND THE ZONING LAW TO EXPAND THE GENERAL COMMERCIAL DISTRICT” which Introductory Local </w:t>
      </w:r>
      <w:r>
        <w:rPr>
          <w:rFonts w:ascii="Times New Roman" w:hAnsi="Times New Roman"/>
          <w:sz w:val="24"/>
          <w:szCs w:val="24"/>
        </w:rPr>
        <w:t>Law</w:t>
      </w:r>
      <w:r w:rsidRPr="008853E7">
        <w:rPr>
          <w:rFonts w:ascii="Times New Roman" w:hAnsi="Times New Roman"/>
          <w:sz w:val="24"/>
          <w:szCs w:val="24"/>
        </w:rPr>
        <w:t xml:space="preserve"> would amend the zoning map of the Village of Florida and add mixed use multiple dwellings as a conditional use permit use in the General Commercial Zone;</w:t>
      </w:r>
    </w:p>
    <w:p w14:paraId="1BFBE7BF"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WHEREAS, the Village Board declared itself to be lead agency pursuant to SEQR on </w:t>
      </w:r>
      <w:r>
        <w:rPr>
          <w:rFonts w:ascii="Times New Roman" w:hAnsi="Times New Roman"/>
          <w:sz w:val="24"/>
          <w:szCs w:val="24"/>
        </w:rPr>
        <w:t>May 13, 2020</w:t>
      </w:r>
      <w:r w:rsidRPr="008853E7">
        <w:rPr>
          <w:rFonts w:ascii="Times New Roman" w:hAnsi="Times New Roman"/>
          <w:sz w:val="24"/>
          <w:szCs w:val="24"/>
        </w:rPr>
        <w:t>; and after considering and reviewing the record as described therein, the Village Board adopted a Negative Declaration pursuant to SEQR on September 9, 2020 and incorporates those findings as if fully set forth herein; and</w:t>
      </w:r>
    </w:p>
    <w:p w14:paraId="29F651DF"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WHEREAS, the Village Board held a duly noticed public hearing both in person and by virtual teleconferencing technology (Zoom) on </w:t>
      </w:r>
      <w:r>
        <w:rPr>
          <w:rFonts w:ascii="Times New Roman" w:hAnsi="Times New Roman"/>
          <w:sz w:val="24"/>
          <w:szCs w:val="24"/>
        </w:rPr>
        <w:t>July 8, 2020</w:t>
      </w:r>
      <w:r w:rsidRPr="008853E7">
        <w:rPr>
          <w:rFonts w:ascii="Times New Roman" w:hAnsi="Times New Roman"/>
          <w:sz w:val="24"/>
          <w:szCs w:val="24"/>
        </w:rPr>
        <w:t xml:space="preserve"> and continued on </w:t>
      </w:r>
      <w:r>
        <w:rPr>
          <w:rFonts w:ascii="Times New Roman" w:hAnsi="Times New Roman"/>
          <w:sz w:val="24"/>
          <w:szCs w:val="24"/>
        </w:rPr>
        <w:t>August 12, 2020</w:t>
      </w:r>
      <w:r w:rsidRPr="008853E7">
        <w:rPr>
          <w:rFonts w:ascii="Times New Roman" w:hAnsi="Times New Roman"/>
          <w:sz w:val="24"/>
          <w:szCs w:val="24"/>
        </w:rPr>
        <w:t>; and</w:t>
      </w:r>
    </w:p>
    <w:p w14:paraId="69AF966D"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WHEREAS, the Village Board accepted written comment until August </w:t>
      </w:r>
      <w:r>
        <w:rPr>
          <w:rFonts w:ascii="Times New Roman" w:hAnsi="Times New Roman"/>
          <w:sz w:val="24"/>
          <w:szCs w:val="24"/>
        </w:rPr>
        <w:t>26, 2020</w:t>
      </w:r>
      <w:r w:rsidRPr="008853E7">
        <w:rPr>
          <w:rFonts w:ascii="Times New Roman" w:hAnsi="Times New Roman"/>
          <w:sz w:val="24"/>
          <w:szCs w:val="24"/>
        </w:rPr>
        <w:t>; and</w:t>
      </w:r>
    </w:p>
    <w:p w14:paraId="102AB934" w14:textId="77777777" w:rsidR="008979C7" w:rsidRDefault="008979C7" w:rsidP="008979C7">
      <w:pPr>
        <w:rPr>
          <w:rFonts w:ascii="Times New Roman" w:hAnsi="Times New Roman"/>
          <w:sz w:val="24"/>
          <w:szCs w:val="24"/>
        </w:rPr>
      </w:pPr>
      <w:r w:rsidRPr="008853E7">
        <w:rPr>
          <w:rFonts w:ascii="Times New Roman" w:hAnsi="Times New Roman"/>
          <w:sz w:val="24"/>
          <w:szCs w:val="24"/>
        </w:rPr>
        <w:t>WHEREAS, the Village Board is in receipt of and has considered written comment as set forth on the annexed list of public comments; and</w:t>
      </w:r>
    </w:p>
    <w:p w14:paraId="520FBF0E" w14:textId="77777777" w:rsidR="008979C7" w:rsidRDefault="008979C7" w:rsidP="008979C7">
      <w:pPr>
        <w:rPr>
          <w:rFonts w:ascii="Times New Roman" w:hAnsi="Times New Roman"/>
          <w:sz w:val="24"/>
          <w:szCs w:val="24"/>
        </w:rPr>
      </w:pPr>
      <w:r>
        <w:rPr>
          <w:rFonts w:ascii="Times New Roman" w:hAnsi="Times New Roman"/>
          <w:sz w:val="24"/>
          <w:szCs w:val="24"/>
        </w:rPr>
        <w:t>WHEREAS, the Village Board is in receipt of and has considered the following:</w:t>
      </w:r>
    </w:p>
    <w:p w14:paraId="41215AA5" w14:textId="77777777" w:rsidR="008979C7" w:rsidRDefault="008979C7" w:rsidP="008979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Public comment as set forth on the annexed list of public comment;</w:t>
      </w:r>
    </w:p>
    <w:p w14:paraId="379F4E9F" w14:textId="77777777" w:rsidR="008979C7" w:rsidRDefault="008979C7" w:rsidP="008979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Ronald J. Heter, Jr., on behalf of the Florida Fire Department, dated July 29, 2020</w:t>
      </w:r>
    </w:p>
    <w:p w14:paraId="75980C11" w14:textId="77777777" w:rsidR="008979C7" w:rsidRDefault="008979C7" w:rsidP="008979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Chief James S. Coleman, Florida Police Department, dated August 10, 2020</w:t>
      </w:r>
    </w:p>
    <w:p w14:paraId="6513CE00" w14:textId="77777777" w:rsidR="008979C7" w:rsidRDefault="008979C7" w:rsidP="008979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Orange County Department of Planning, dated July 8, 2020</w:t>
      </w:r>
    </w:p>
    <w:p w14:paraId="43D2D082" w14:textId="77777777" w:rsidR="008979C7" w:rsidRPr="00DA2840" w:rsidRDefault="008979C7" w:rsidP="008979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Village of Florida Ethics Committee – Letter of Findings </w:t>
      </w:r>
    </w:p>
    <w:p w14:paraId="0995E465"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WHEREAS, the Village referred the matter to the Orange County Department of Planning as required by General Municipal Law 239 et. seq.; and </w:t>
      </w:r>
    </w:p>
    <w:p w14:paraId="5667B003"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WHEREAS, the Orange County Department of Planning by letter dated July 8, 2020 issued a recommendation of approval; and</w:t>
      </w:r>
    </w:p>
    <w:p w14:paraId="62D83B34"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NOW THEREFORE BE IT RESOLVED, that after consideration and discussion, the Village Board hereby adopts Introductory Local Law 6 of 2020 as Local Law 7 of 2020; and</w:t>
      </w:r>
    </w:p>
    <w:p w14:paraId="1C642B1C"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BE IT FURTHER RESOLVED, that the Village Attorney shall file the local law with the Secretary of State and make any additional filings required by law; and </w:t>
      </w:r>
    </w:p>
    <w:p w14:paraId="49D69641"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BE IT FURTHER RESOLVED, that the zoning map shall be amended to reflect this Local Law.</w:t>
      </w:r>
    </w:p>
    <w:p w14:paraId="484F2796"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Motion by:</w:t>
      </w:r>
      <w:r>
        <w:rPr>
          <w:rFonts w:ascii="Times New Roman" w:hAnsi="Times New Roman"/>
          <w:sz w:val="24"/>
          <w:szCs w:val="24"/>
        </w:rPr>
        <w:tab/>
        <w:t>Trustee Barczak</w:t>
      </w:r>
    </w:p>
    <w:p w14:paraId="1FAE7585"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 xml:space="preserve">Second by: </w:t>
      </w:r>
      <w:r>
        <w:rPr>
          <w:rFonts w:ascii="Times New Roman" w:hAnsi="Times New Roman"/>
          <w:sz w:val="24"/>
          <w:szCs w:val="24"/>
        </w:rPr>
        <w:tab/>
        <w:t>Trustee Slattery</w:t>
      </w:r>
    </w:p>
    <w:p w14:paraId="02DF227F" w14:textId="77777777" w:rsidR="008979C7" w:rsidRPr="008853E7" w:rsidRDefault="008979C7" w:rsidP="008979C7">
      <w:pPr>
        <w:rPr>
          <w:rFonts w:ascii="Times New Roman" w:hAnsi="Times New Roman"/>
          <w:sz w:val="24"/>
          <w:szCs w:val="24"/>
        </w:rPr>
      </w:pPr>
    </w:p>
    <w:p w14:paraId="453B17EF"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Roll Call Vote:</w:t>
      </w:r>
    </w:p>
    <w:p w14:paraId="071215B4"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Trustee Barczak</w:t>
      </w:r>
      <w:r w:rsidRPr="008853E7">
        <w:rPr>
          <w:rFonts w:ascii="Times New Roman" w:hAnsi="Times New Roman"/>
          <w:sz w:val="24"/>
          <w:szCs w:val="24"/>
        </w:rPr>
        <w:tab/>
      </w:r>
      <w:r w:rsidRPr="008853E7">
        <w:rPr>
          <w:rFonts w:ascii="Times New Roman" w:hAnsi="Times New Roman"/>
          <w:sz w:val="24"/>
          <w:szCs w:val="24"/>
        </w:rPr>
        <w:tab/>
      </w:r>
      <w:r w:rsidRPr="002C5096">
        <w:rPr>
          <w:rFonts w:ascii="Times New Roman" w:hAnsi="Times New Roman"/>
          <w:b/>
          <w:bCs/>
          <w:sz w:val="24"/>
          <w:szCs w:val="24"/>
        </w:rPr>
        <w:t>Ye</w:t>
      </w:r>
      <w:r w:rsidRPr="008853E7">
        <w:rPr>
          <w:rFonts w:ascii="Times New Roman" w:hAnsi="Times New Roman"/>
          <w:sz w:val="24"/>
          <w:szCs w:val="24"/>
        </w:rPr>
        <w:t>s</w:t>
      </w:r>
      <w:r w:rsidRPr="008853E7">
        <w:rPr>
          <w:rFonts w:ascii="Times New Roman" w:hAnsi="Times New Roman"/>
          <w:sz w:val="24"/>
          <w:szCs w:val="24"/>
        </w:rPr>
        <w:tab/>
      </w:r>
    </w:p>
    <w:p w14:paraId="5BD757C1"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Trustee Fuller</w:t>
      </w:r>
      <w:r w:rsidRPr="008853E7">
        <w:rPr>
          <w:rFonts w:ascii="Times New Roman" w:hAnsi="Times New Roman"/>
          <w:sz w:val="24"/>
          <w:szCs w:val="24"/>
        </w:rPr>
        <w:tab/>
      </w:r>
      <w:r w:rsidRPr="008853E7">
        <w:rPr>
          <w:rFonts w:ascii="Times New Roman" w:hAnsi="Times New Roman"/>
          <w:sz w:val="24"/>
          <w:szCs w:val="24"/>
        </w:rPr>
        <w:tab/>
      </w:r>
      <w:r>
        <w:rPr>
          <w:rFonts w:ascii="Times New Roman" w:hAnsi="Times New Roman"/>
          <w:sz w:val="24"/>
          <w:szCs w:val="24"/>
        </w:rPr>
        <w:tab/>
      </w:r>
      <w:r w:rsidRPr="008853E7">
        <w:rPr>
          <w:rFonts w:ascii="Times New Roman" w:hAnsi="Times New Roman"/>
          <w:sz w:val="24"/>
          <w:szCs w:val="24"/>
        </w:rPr>
        <w:t>No</w:t>
      </w:r>
      <w:r w:rsidRPr="008853E7">
        <w:rPr>
          <w:rFonts w:ascii="Times New Roman" w:hAnsi="Times New Roman"/>
          <w:sz w:val="24"/>
          <w:szCs w:val="24"/>
        </w:rPr>
        <w:tab/>
      </w:r>
    </w:p>
    <w:p w14:paraId="6F4E7E3F" w14:textId="77777777" w:rsidR="008979C7" w:rsidRPr="008853E7" w:rsidRDefault="008979C7" w:rsidP="008979C7">
      <w:pPr>
        <w:rPr>
          <w:rFonts w:ascii="Times New Roman" w:hAnsi="Times New Roman"/>
          <w:sz w:val="24"/>
          <w:szCs w:val="24"/>
        </w:rPr>
      </w:pPr>
      <w:r w:rsidRPr="008853E7">
        <w:rPr>
          <w:rFonts w:ascii="Times New Roman" w:hAnsi="Times New Roman"/>
          <w:sz w:val="24"/>
          <w:szCs w:val="24"/>
        </w:rPr>
        <w:t>Trustee Slattery</w:t>
      </w:r>
      <w:r w:rsidRPr="008853E7">
        <w:rPr>
          <w:rFonts w:ascii="Times New Roman" w:hAnsi="Times New Roman"/>
          <w:sz w:val="24"/>
          <w:szCs w:val="24"/>
        </w:rPr>
        <w:tab/>
      </w:r>
      <w:r w:rsidRPr="008853E7">
        <w:rPr>
          <w:rFonts w:ascii="Times New Roman" w:hAnsi="Times New Roman"/>
          <w:sz w:val="24"/>
          <w:szCs w:val="24"/>
        </w:rPr>
        <w:tab/>
        <w:t>Yes</w:t>
      </w:r>
    </w:p>
    <w:p w14:paraId="314E2FBF" w14:textId="77777777" w:rsidR="008979C7" w:rsidRDefault="008979C7" w:rsidP="008979C7">
      <w:pPr>
        <w:rPr>
          <w:rFonts w:ascii="Times New Roman" w:hAnsi="Times New Roman"/>
          <w:sz w:val="24"/>
          <w:szCs w:val="24"/>
        </w:rPr>
      </w:pPr>
      <w:r w:rsidRPr="008853E7">
        <w:rPr>
          <w:rFonts w:ascii="Times New Roman" w:hAnsi="Times New Roman"/>
          <w:sz w:val="24"/>
          <w:szCs w:val="24"/>
        </w:rPr>
        <w:t>Trustee Olejniczak</w:t>
      </w:r>
      <w:r w:rsidRPr="008853E7">
        <w:rPr>
          <w:rFonts w:ascii="Times New Roman" w:hAnsi="Times New Roman"/>
          <w:sz w:val="24"/>
          <w:szCs w:val="24"/>
        </w:rPr>
        <w:tab/>
      </w:r>
      <w:r>
        <w:rPr>
          <w:rFonts w:ascii="Times New Roman" w:hAnsi="Times New Roman"/>
          <w:sz w:val="24"/>
          <w:szCs w:val="24"/>
        </w:rPr>
        <w:tab/>
      </w:r>
      <w:r w:rsidRPr="008853E7">
        <w:rPr>
          <w:rFonts w:ascii="Times New Roman" w:hAnsi="Times New Roman"/>
          <w:sz w:val="24"/>
          <w:szCs w:val="24"/>
        </w:rPr>
        <w:t>Yes</w:t>
      </w:r>
    </w:p>
    <w:p w14:paraId="5C442F6B" w14:textId="4EA9268A" w:rsidR="00C66929" w:rsidRPr="008853E7" w:rsidRDefault="008979C7" w:rsidP="00C66929">
      <w:pPr>
        <w:rPr>
          <w:rFonts w:ascii="Times New Roman" w:hAnsi="Times New Roman"/>
          <w:sz w:val="24"/>
          <w:szCs w:val="24"/>
        </w:rPr>
      </w:pPr>
      <w:r>
        <w:rPr>
          <w:rFonts w:ascii="Times New Roman" w:hAnsi="Times New Roman"/>
          <w:sz w:val="24"/>
          <w:szCs w:val="24"/>
        </w:rPr>
        <w:t>Mayor Daniel Harter</w:t>
      </w:r>
      <w:r>
        <w:rPr>
          <w:rFonts w:ascii="Times New Roman" w:hAnsi="Times New Roman"/>
          <w:sz w:val="24"/>
          <w:szCs w:val="24"/>
        </w:rPr>
        <w:tab/>
      </w:r>
      <w:r>
        <w:rPr>
          <w:rFonts w:ascii="Times New Roman" w:hAnsi="Times New Roman"/>
          <w:sz w:val="24"/>
          <w:szCs w:val="24"/>
        </w:rPr>
        <w:tab/>
        <w:t>No</w:t>
      </w:r>
    </w:p>
    <w:p w14:paraId="3EDC018D" w14:textId="77777777" w:rsidR="00C66929" w:rsidRPr="008853E7" w:rsidRDefault="00C66929" w:rsidP="00C66929">
      <w:pPr>
        <w:jc w:val="center"/>
        <w:rPr>
          <w:rFonts w:ascii="Times New Roman" w:hAnsi="Times New Roman"/>
          <w:sz w:val="24"/>
          <w:szCs w:val="24"/>
        </w:rPr>
      </w:pPr>
      <w:r w:rsidRPr="008853E7">
        <w:rPr>
          <w:rFonts w:ascii="Times New Roman" w:hAnsi="Times New Roman"/>
          <w:sz w:val="24"/>
          <w:szCs w:val="24"/>
        </w:rPr>
        <w:t>VILLAGE OF FLORIDA</w:t>
      </w:r>
    </w:p>
    <w:p w14:paraId="1934445C" w14:textId="77777777" w:rsidR="00C66929" w:rsidRPr="008853E7" w:rsidRDefault="00C66929" w:rsidP="00C66929">
      <w:pPr>
        <w:jc w:val="center"/>
        <w:rPr>
          <w:rFonts w:ascii="Times New Roman" w:hAnsi="Times New Roman"/>
          <w:sz w:val="24"/>
          <w:szCs w:val="24"/>
        </w:rPr>
      </w:pPr>
      <w:r w:rsidRPr="008853E7">
        <w:rPr>
          <w:rFonts w:ascii="Times New Roman" w:hAnsi="Times New Roman"/>
          <w:sz w:val="24"/>
          <w:szCs w:val="24"/>
        </w:rPr>
        <w:t>VILLAGE BOARD OF TRUSTEES</w:t>
      </w:r>
    </w:p>
    <w:p w14:paraId="052F3180" w14:textId="77777777" w:rsidR="00C66929" w:rsidRPr="008853E7" w:rsidRDefault="00C66929" w:rsidP="00C66929">
      <w:pPr>
        <w:jc w:val="center"/>
        <w:rPr>
          <w:rFonts w:ascii="Times New Roman" w:hAnsi="Times New Roman"/>
          <w:sz w:val="24"/>
          <w:szCs w:val="24"/>
        </w:rPr>
      </w:pPr>
      <w:r w:rsidRPr="008853E7">
        <w:rPr>
          <w:rFonts w:ascii="Times New Roman" w:hAnsi="Times New Roman"/>
          <w:sz w:val="24"/>
          <w:szCs w:val="24"/>
        </w:rPr>
        <w:t>RESOLUTION TO ADOPT INTRODUCTORY LOCAL LAW 6 OF 2020</w:t>
      </w:r>
    </w:p>
    <w:p w14:paraId="7E8AB830"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WHEREAS, the Village Board of Trustees of the Village of Florida introduced Introductory Local Law 6 of 2020, entitled “A LOCAL LAW TO AMEND THE ZONING LAW TO EXPAND THE GENERAL COMMERCIAL DISTRICT” which Introductory Local Map would amend the zoning map of the Village of Florida and add mixed use multiple dwellings as a conditional use permit use in the General Commercial Zone;</w:t>
      </w:r>
    </w:p>
    <w:p w14:paraId="2AC90E96"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 xml:space="preserve">WHEREAS, the Village Board declared itself to be lead agency pursuant to SEQR on </w:t>
      </w:r>
      <w:r>
        <w:rPr>
          <w:rFonts w:ascii="Times New Roman" w:hAnsi="Times New Roman"/>
          <w:sz w:val="24"/>
          <w:szCs w:val="24"/>
        </w:rPr>
        <w:t>May 13, 2020</w:t>
      </w:r>
      <w:r w:rsidRPr="008853E7">
        <w:rPr>
          <w:rFonts w:ascii="Times New Roman" w:hAnsi="Times New Roman"/>
          <w:sz w:val="24"/>
          <w:szCs w:val="24"/>
        </w:rPr>
        <w:t>; and after considering and reviewing the record as described therein, the Village Board adopted a Negative Declaration pursuant to SEQR on September 9, 2020 and incorporates those findings as if fully set forth herein; and</w:t>
      </w:r>
    </w:p>
    <w:p w14:paraId="7E4161C9"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 xml:space="preserve">WHEREAS, the Village Board held a duly noticed public hearing both in person and by virtual teleconferencing technology (Zoom) on </w:t>
      </w:r>
      <w:r>
        <w:rPr>
          <w:rFonts w:ascii="Times New Roman" w:hAnsi="Times New Roman"/>
          <w:sz w:val="24"/>
          <w:szCs w:val="24"/>
        </w:rPr>
        <w:t>July 8, 2020</w:t>
      </w:r>
      <w:r w:rsidRPr="008853E7">
        <w:rPr>
          <w:rFonts w:ascii="Times New Roman" w:hAnsi="Times New Roman"/>
          <w:sz w:val="24"/>
          <w:szCs w:val="24"/>
        </w:rPr>
        <w:t xml:space="preserve"> and continued on </w:t>
      </w:r>
      <w:r>
        <w:rPr>
          <w:rFonts w:ascii="Times New Roman" w:hAnsi="Times New Roman"/>
          <w:sz w:val="24"/>
          <w:szCs w:val="24"/>
        </w:rPr>
        <w:t>August 12, 2020</w:t>
      </w:r>
      <w:r w:rsidRPr="008853E7">
        <w:rPr>
          <w:rFonts w:ascii="Times New Roman" w:hAnsi="Times New Roman"/>
          <w:sz w:val="24"/>
          <w:szCs w:val="24"/>
        </w:rPr>
        <w:t>; and</w:t>
      </w:r>
    </w:p>
    <w:p w14:paraId="2D515F4C"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 xml:space="preserve">WHEREAS, the Village Board accepted written comment until August </w:t>
      </w:r>
      <w:r>
        <w:rPr>
          <w:rFonts w:ascii="Times New Roman" w:hAnsi="Times New Roman"/>
          <w:sz w:val="24"/>
          <w:szCs w:val="24"/>
        </w:rPr>
        <w:t>26, 2020</w:t>
      </w:r>
      <w:r w:rsidRPr="008853E7">
        <w:rPr>
          <w:rFonts w:ascii="Times New Roman" w:hAnsi="Times New Roman"/>
          <w:sz w:val="24"/>
          <w:szCs w:val="24"/>
        </w:rPr>
        <w:t>; and</w:t>
      </w:r>
    </w:p>
    <w:p w14:paraId="25C1A314" w14:textId="77777777" w:rsidR="00C66929" w:rsidRDefault="00C66929" w:rsidP="00C66929">
      <w:pPr>
        <w:rPr>
          <w:rFonts w:ascii="Times New Roman" w:hAnsi="Times New Roman"/>
          <w:sz w:val="24"/>
          <w:szCs w:val="24"/>
        </w:rPr>
      </w:pPr>
      <w:r w:rsidRPr="008853E7">
        <w:rPr>
          <w:rFonts w:ascii="Times New Roman" w:hAnsi="Times New Roman"/>
          <w:sz w:val="24"/>
          <w:szCs w:val="24"/>
        </w:rPr>
        <w:t>WHEREAS, the Village Board is in receipt of and has considered written comment as set forth on the annexed list of public comments; and</w:t>
      </w:r>
    </w:p>
    <w:p w14:paraId="109A0026" w14:textId="77777777" w:rsidR="00C66929" w:rsidRDefault="00C66929" w:rsidP="00C66929">
      <w:pPr>
        <w:rPr>
          <w:rFonts w:ascii="Times New Roman" w:hAnsi="Times New Roman"/>
          <w:sz w:val="24"/>
          <w:szCs w:val="24"/>
        </w:rPr>
      </w:pPr>
      <w:r>
        <w:rPr>
          <w:rFonts w:ascii="Times New Roman" w:hAnsi="Times New Roman"/>
          <w:sz w:val="24"/>
          <w:szCs w:val="24"/>
        </w:rPr>
        <w:t>WHEREAS, the Village Board is in receipt of and has considered the following:</w:t>
      </w:r>
    </w:p>
    <w:p w14:paraId="7F046906" w14:textId="77777777" w:rsidR="00C66929" w:rsidRDefault="00C66929" w:rsidP="00C6692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Public comment as set forth on the annexed list of public comment;</w:t>
      </w:r>
    </w:p>
    <w:p w14:paraId="673E065C" w14:textId="77777777" w:rsidR="00C66929" w:rsidRDefault="00C66929" w:rsidP="00C6692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Ronald J. Heter, Jr., on behalf of the Florida Fire Department, dated July 29, 2020</w:t>
      </w:r>
    </w:p>
    <w:p w14:paraId="5186E8F0" w14:textId="77777777" w:rsidR="00C66929" w:rsidRDefault="00C66929" w:rsidP="00C6692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Chief James S. Coleman, Florida Police Department, dated August 10, 2020</w:t>
      </w:r>
    </w:p>
    <w:p w14:paraId="3FA32025" w14:textId="77777777" w:rsidR="00C66929" w:rsidRDefault="00C66929" w:rsidP="00C6692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Orange County Department of Planning, dated July 8, 2020</w:t>
      </w:r>
    </w:p>
    <w:p w14:paraId="701506ED" w14:textId="77777777" w:rsidR="00C66929" w:rsidRPr="00DA2840" w:rsidRDefault="00C66929" w:rsidP="00C6692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Village of Florida Ethics Committee – Letter of Findings </w:t>
      </w:r>
    </w:p>
    <w:p w14:paraId="71B7A9FB"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 xml:space="preserve">WHEREAS, the Village referred the matter to the Orange County Department of Planning as required by General Municipal Law 239 et. seq.; and </w:t>
      </w:r>
    </w:p>
    <w:p w14:paraId="2E00F400"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WHEREAS, the Orange County Department of Planning by letter dated July 8, 2020 issued a recommendation of approval; and</w:t>
      </w:r>
    </w:p>
    <w:p w14:paraId="759D7A8A"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NOW THEREFORE BE IT RESOLVED, that after consideration and discussion, the Village Board hereby adopts Introductory Local Law 6 of 2020 as Local Law 7 of 2020; and</w:t>
      </w:r>
    </w:p>
    <w:p w14:paraId="3572F878"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 xml:space="preserve">BE IT FURTHER RESOLVED, that the Village Attorney shall file the local law with the Secretary of State and make any additional filings required by law; and </w:t>
      </w:r>
    </w:p>
    <w:p w14:paraId="16B2E2A5"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BE IT FURTHER RESOLVED, that the zoning map shall be amended to reflect this Local Law.</w:t>
      </w:r>
    </w:p>
    <w:p w14:paraId="67AD9F9E" w14:textId="51C8F620" w:rsidR="00C66929" w:rsidRPr="008853E7" w:rsidRDefault="00C66929" w:rsidP="00C66929">
      <w:pPr>
        <w:rPr>
          <w:rFonts w:ascii="Times New Roman" w:hAnsi="Times New Roman"/>
          <w:sz w:val="24"/>
          <w:szCs w:val="24"/>
        </w:rPr>
      </w:pPr>
      <w:r w:rsidRPr="008853E7">
        <w:rPr>
          <w:rFonts w:ascii="Times New Roman" w:hAnsi="Times New Roman"/>
          <w:sz w:val="24"/>
          <w:szCs w:val="24"/>
        </w:rPr>
        <w:t>Motion by: ___</w:t>
      </w:r>
      <w:r w:rsidR="00A4643C">
        <w:rPr>
          <w:rFonts w:ascii="Times New Roman" w:hAnsi="Times New Roman"/>
          <w:sz w:val="24"/>
          <w:szCs w:val="24"/>
        </w:rPr>
        <w:t>Trustee Slattery</w:t>
      </w:r>
      <w:r w:rsidRPr="008853E7">
        <w:rPr>
          <w:rFonts w:ascii="Times New Roman" w:hAnsi="Times New Roman"/>
          <w:sz w:val="24"/>
          <w:szCs w:val="24"/>
        </w:rPr>
        <w:t>_________________</w:t>
      </w:r>
    </w:p>
    <w:p w14:paraId="0AD15BC6" w14:textId="5FF75E64" w:rsidR="00C66929" w:rsidRPr="008853E7" w:rsidRDefault="00C66929" w:rsidP="00C66929">
      <w:pPr>
        <w:rPr>
          <w:rFonts w:ascii="Times New Roman" w:hAnsi="Times New Roman"/>
          <w:sz w:val="24"/>
          <w:szCs w:val="24"/>
        </w:rPr>
      </w:pPr>
      <w:r w:rsidRPr="008853E7">
        <w:rPr>
          <w:rFonts w:ascii="Times New Roman" w:hAnsi="Times New Roman"/>
          <w:sz w:val="24"/>
          <w:szCs w:val="24"/>
        </w:rPr>
        <w:t>Second by: ____</w:t>
      </w:r>
      <w:r w:rsidR="00A4643C">
        <w:rPr>
          <w:rFonts w:ascii="Times New Roman" w:hAnsi="Times New Roman"/>
          <w:sz w:val="24"/>
          <w:szCs w:val="24"/>
        </w:rPr>
        <w:t>Trustee Barczak</w:t>
      </w:r>
      <w:r w:rsidRPr="008853E7">
        <w:rPr>
          <w:rFonts w:ascii="Times New Roman" w:hAnsi="Times New Roman"/>
          <w:sz w:val="24"/>
          <w:szCs w:val="24"/>
        </w:rPr>
        <w:t>________________</w:t>
      </w:r>
    </w:p>
    <w:p w14:paraId="1CBA7992" w14:textId="77777777" w:rsidR="00C66929" w:rsidRPr="008853E7" w:rsidRDefault="00C66929" w:rsidP="00C66929">
      <w:pPr>
        <w:rPr>
          <w:rFonts w:ascii="Times New Roman" w:hAnsi="Times New Roman"/>
          <w:sz w:val="24"/>
          <w:szCs w:val="24"/>
        </w:rPr>
      </w:pPr>
    </w:p>
    <w:p w14:paraId="38D6AA2F"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t>Roll Call Vote:</w:t>
      </w:r>
    </w:p>
    <w:p w14:paraId="1E4BA63E" w14:textId="1DA93A17" w:rsidR="00C66929" w:rsidRPr="008853E7" w:rsidRDefault="00C66929" w:rsidP="00C66929">
      <w:pPr>
        <w:rPr>
          <w:rFonts w:ascii="Times New Roman" w:hAnsi="Times New Roman"/>
          <w:sz w:val="24"/>
          <w:szCs w:val="24"/>
        </w:rPr>
      </w:pPr>
      <w:r w:rsidRPr="008853E7">
        <w:rPr>
          <w:rFonts w:ascii="Times New Roman" w:hAnsi="Times New Roman"/>
          <w:sz w:val="24"/>
          <w:szCs w:val="24"/>
        </w:rPr>
        <w:t>Trustee Barczak</w:t>
      </w:r>
      <w:r w:rsidRPr="008853E7">
        <w:rPr>
          <w:rFonts w:ascii="Times New Roman" w:hAnsi="Times New Roman"/>
          <w:sz w:val="24"/>
          <w:szCs w:val="24"/>
        </w:rPr>
        <w:tab/>
      </w:r>
      <w:r w:rsidRPr="008853E7">
        <w:rPr>
          <w:rFonts w:ascii="Times New Roman" w:hAnsi="Times New Roman"/>
          <w:sz w:val="24"/>
          <w:szCs w:val="24"/>
        </w:rPr>
        <w:tab/>
        <w:t>Yes</w:t>
      </w:r>
      <w:r w:rsidRPr="008853E7">
        <w:rPr>
          <w:rFonts w:ascii="Times New Roman" w:hAnsi="Times New Roman"/>
          <w:sz w:val="24"/>
          <w:szCs w:val="24"/>
        </w:rPr>
        <w:tab/>
      </w:r>
    </w:p>
    <w:p w14:paraId="573551D8" w14:textId="1BE0E476" w:rsidR="00C66929" w:rsidRPr="008853E7" w:rsidRDefault="00C66929" w:rsidP="00C66929">
      <w:pPr>
        <w:rPr>
          <w:rFonts w:ascii="Times New Roman" w:hAnsi="Times New Roman"/>
          <w:sz w:val="24"/>
          <w:szCs w:val="24"/>
        </w:rPr>
      </w:pPr>
      <w:r w:rsidRPr="008853E7">
        <w:rPr>
          <w:rFonts w:ascii="Times New Roman" w:hAnsi="Times New Roman"/>
          <w:sz w:val="24"/>
          <w:szCs w:val="24"/>
        </w:rPr>
        <w:t>Trustee Fuller</w:t>
      </w:r>
      <w:r w:rsidRPr="008853E7">
        <w:rPr>
          <w:rFonts w:ascii="Times New Roman" w:hAnsi="Times New Roman"/>
          <w:sz w:val="24"/>
          <w:szCs w:val="24"/>
        </w:rPr>
        <w:tab/>
      </w:r>
      <w:r w:rsidRPr="008853E7">
        <w:rPr>
          <w:rFonts w:ascii="Times New Roman" w:hAnsi="Times New Roman"/>
          <w:sz w:val="24"/>
          <w:szCs w:val="24"/>
        </w:rPr>
        <w:tab/>
      </w:r>
      <w:r>
        <w:rPr>
          <w:rFonts w:ascii="Times New Roman" w:hAnsi="Times New Roman"/>
          <w:sz w:val="24"/>
          <w:szCs w:val="24"/>
        </w:rPr>
        <w:tab/>
      </w:r>
      <w:r w:rsidRPr="008853E7">
        <w:rPr>
          <w:rFonts w:ascii="Times New Roman" w:hAnsi="Times New Roman"/>
          <w:sz w:val="24"/>
          <w:szCs w:val="24"/>
        </w:rPr>
        <w:tab/>
        <w:t>No</w:t>
      </w:r>
      <w:r w:rsidRPr="008853E7">
        <w:rPr>
          <w:rFonts w:ascii="Times New Roman" w:hAnsi="Times New Roman"/>
          <w:sz w:val="24"/>
          <w:szCs w:val="24"/>
        </w:rPr>
        <w:tab/>
      </w:r>
    </w:p>
    <w:p w14:paraId="3391A396" w14:textId="0026592E" w:rsidR="00C66929" w:rsidRPr="008853E7" w:rsidRDefault="00C66929" w:rsidP="00C66929">
      <w:pPr>
        <w:rPr>
          <w:rFonts w:ascii="Times New Roman" w:hAnsi="Times New Roman"/>
          <w:sz w:val="24"/>
          <w:szCs w:val="24"/>
        </w:rPr>
      </w:pPr>
      <w:r w:rsidRPr="008853E7">
        <w:rPr>
          <w:rFonts w:ascii="Times New Roman" w:hAnsi="Times New Roman"/>
          <w:sz w:val="24"/>
          <w:szCs w:val="24"/>
        </w:rPr>
        <w:t>Trustee Slattery</w:t>
      </w:r>
      <w:r w:rsidRPr="008853E7">
        <w:rPr>
          <w:rFonts w:ascii="Times New Roman" w:hAnsi="Times New Roman"/>
          <w:sz w:val="24"/>
          <w:szCs w:val="24"/>
        </w:rPr>
        <w:tab/>
      </w:r>
      <w:r w:rsidRPr="008853E7">
        <w:rPr>
          <w:rFonts w:ascii="Times New Roman" w:hAnsi="Times New Roman"/>
          <w:sz w:val="24"/>
          <w:szCs w:val="24"/>
        </w:rPr>
        <w:tab/>
        <w:t>Yes</w:t>
      </w:r>
      <w:r w:rsidRPr="008853E7">
        <w:rPr>
          <w:rFonts w:ascii="Times New Roman" w:hAnsi="Times New Roman"/>
          <w:sz w:val="24"/>
          <w:szCs w:val="24"/>
        </w:rPr>
        <w:tab/>
      </w:r>
    </w:p>
    <w:p w14:paraId="753D7C58" w14:textId="5A37DE80" w:rsidR="00C66929" w:rsidRPr="008853E7" w:rsidRDefault="00C66929" w:rsidP="00C66929">
      <w:pPr>
        <w:rPr>
          <w:rFonts w:ascii="Times New Roman" w:hAnsi="Times New Roman"/>
          <w:sz w:val="24"/>
          <w:szCs w:val="24"/>
        </w:rPr>
      </w:pPr>
      <w:r w:rsidRPr="008853E7">
        <w:rPr>
          <w:rFonts w:ascii="Times New Roman" w:hAnsi="Times New Roman"/>
          <w:sz w:val="24"/>
          <w:szCs w:val="24"/>
        </w:rPr>
        <w:t>Trustee Olejniczak</w:t>
      </w:r>
      <w:r w:rsidRPr="008853E7">
        <w:rPr>
          <w:rFonts w:ascii="Times New Roman" w:hAnsi="Times New Roman"/>
          <w:sz w:val="24"/>
          <w:szCs w:val="24"/>
        </w:rPr>
        <w:tab/>
      </w:r>
      <w:r>
        <w:rPr>
          <w:rFonts w:ascii="Times New Roman" w:hAnsi="Times New Roman"/>
          <w:sz w:val="24"/>
          <w:szCs w:val="24"/>
        </w:rPr>
        <w:tab/>
      </w:r>
      <w:r w:rsidRPr="008853E7">
        <w:rPr>
          <w:rFonts w:ascii="Times New Roman" w:hAnsi="Times New Roman"/>
          <w:sz w:val="24"/>
          <w:szCs w:val="24"/>
        </w:rPr>
        <w:t>Yes</w:t>
      </w:r>
      <w:r w:rsidRPr="008853E7">
        <w:rPr>
          <w:rFonts w:ascii="Times New Roman" w:hAnsi="Times New Roman"/>
          <w:sz w:val="24"/>
          <w:szCs w:val="24"/>
        </w:rPr>
        <w:tab/>
      </w:r>
    </w:p>
    <w:p w14:paraId="3C6B828C" w14:textId="3E574FA2" w:rsidR="00C11CF1" w:rsidRDefault="00C51553" w:rsidP="00CF6F2A">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Mayor Harter  No</w:t>
      </w:r>
    </w:p>
    <w:bookmarkEnd w:id="5"/>
    <w:p w14:paraId="07831A5B" w14:textId="77777777" w:rsidR="00C11CF1" w:rsidRDefault="00C11CF1" w:rsidP="00CF6F2A">
      <w:pPr>
        <w:rPr>
          <w:rFonts w:ascii="Times New Roman" w:eastAsia="Times New Roman" w:hAnsi="Times New Roman"/>
          <w:b/>
          <w:color w:val="000000"/>
          <w:sz w:val="24"/>
          <w:szCs w:val="24"/>
        </w:rPr>
      </w:pPr>
    </w:p>
    <w:p w14:paraId="6AE82509" w14:textId="364D3ADF" w:rsidR="00CF6F2A" w:rsidRDefault="0062438D" w:rsidP="0062438D">
      <w:pPr>
        <w:pStyle w:val="ListParagraph"/>
        <w:numPr>
          <w:ilvl w:val="0"/>
          <w:numId w:val="27"/>
        </w:numPr>
        <w:rPr>
          <w:rFonts w:ascii="Times New Roman" w:eastAsia="Times New Roman" w:hAnsi="Times New Roman"/>
          <w:b/>
          <w:color w:val="000000"/>
          <w:sz w:val="24"/>
          <w:szCs w:val="24"/>
        </w:rPr>
      </w:pPr>
      <w:r>
        <w:rPr>
          <w:rFonts w:ascii="Times New Roman" w:eastAsia="Times New Roman" w:hAnsi="Times New Roman"/>
          <w:b/>
          <w:color w:val="000000"/>
          <w:sz w:val="24"/>
          <w:szCs w:val="24"/>
        </w:rPr>
        <w:t>Part-Time Billing Clerk</w:t>
      </w:r>
    </w:p>
    <w:p w14:paraId="6BBA5BDF" w14:textId="77777777" w:rsidR="007D6924" w:rsidRPr="007D6924" w:rsidRDefault="007D6924" w:rsidP="007D6924">
      <w:pPr>
        <w:rPr>
          <w:rFonts w:ascii="Times New Roman" w:eastAsia="Times New Roman" w:hAnsi="Times New Roman"/>
          <w:b/>
          <w:color w:val="000000"/>
          <w:sz w:val="24"/>
          <w:szCs w:val="24"/>
        </w:rPr>
      </w:pPr>
    </w:p>
    <w:p w14:paraId="2BDD2635" w14:textId="3C6D091B" w:rsidR="008454D1" w:rsidRDefault="007D6924" w:rsidP="007D6924">
      <w:pPr>
        <w:pStyle w:val="ListParagraph"/>
        <w:spacing w:after="0" w:line="240" w:lineRule="auto"/>
        <w:rPr>
          <w:rFonts w:ascii="Times New Roman" w:eastAsia="Times New Roman" w:hAnsi="Times New Roman" w:cs="Times New Roman"/>
          <w:color w:val="000000"/>
          <w:sz w:val="24"/>
          <w:szCs w:val="24"/>
        </w:rPr>
      </w:pPr>
      <w:r w:rsidRPr="00C53C2E">
        <w:rPr>
          <w:rFonts w:ascii="Times New Roman" w:eastAsia="Times New Roman" w:hAnsi="Times New Roman" w:cs="Times New Roman"/>
          <w:color w:val="000000"/>
          <w:sz w:val="24"/>
          <w:szCs w:val="24"/>
        </w:rPr>
        <w:t xml:space="preserve">Motion made by </w:t>
      </w:r>
      <w:r>
        <w:rPr>
          <w:rFonts w:ascii="Times New Roman" w:eastAsia="Times New Roman" w:hAnsi="Times New Roman" w:cs="Times New Roman"/>
          <w:color w:val="000000"/>
          <w:sz w:val="24"/>
          <w:szCs w:val="24"/>
        </w:rPr>
        <w:t xml:space="preserve">   </w:t>
      </w:r>
      <w:r w:rsidR="00C51553">
        <w:rPr>
          <w:rFonts w:ascii="Times New Roman" w:eastAsia="Times New Roman" w:hAnsi="Times New Roman" w:cs="Times New Roman"/>
          <w:color w:val="000000"/>
          <w:sz w:val="24"/>
          <w:szCs w:val="24"/>
        </w:rPr>
        <w:t>Trustee Barczak</w:t>
      </w:r>
      <w:r>
        <w:rPr>
          <w:rFonts w:ascii="Times New Roman" w:eastAsia="Times New Roman" w:hAnsi="Times New Roman" w:cs="Times New Roman"/>
          <w:color w:val="000000"/>
          <w:sz w:val="24"/>
          <w:szCs w:val="24"/>
        </w:rPr>
        <w:t xml:space="preserve">      seconded by </w:t>
      </w:r>
      <w:r w:rsidR="00C51553">
        <w:rPr>
          <w:rFonts w:ascii="Times New Roman" w:eastAsia="Times New Roman" w:hAnsi="Times New Roman" w:cs="Times New Roman"/>
          <w:color w:val="000000"/>
          <w:sz w:val="24"/>
          <w:szCs w:val="24"/>
        </w:rPr>
        <w:t>Trustee Fuller</w:t>
      </w:r>
      <w:r>
        <w:rPr>
          <w:rFonts w:ascii="Times New Roman" w:eastAsia="Times New Roman" w:hAnsi="Times New Roman" w:cs="Times New Roman"/>
          <w:color w:val="000000"/>
          <w:sz w:val="24"/>
          <w:szCs w:val="24"/>
        </w:rPr>
        <w:t xml:space="preserve">          to approve</w:t>
      </w:r>
      <w:r w:rsidR="0067783D">
        <w:rPr>
          <w:rFonts w:ascii="Times New Roman" w:eastAsia="Times New Roman" w:hAnsi="Times New Roman" w:cs="Times New Roman"/>
          <w:color w:val="000000"/>
          <w:sz w:val="24"/>
          <w:szCs w:val="24"/>
        </w:rPr>
        <w:t>/table/deny</w:t>
      </w:r>
      <w:r>
        <w:rPr>
          <w:rFonts w:ascii="Times New Roman" w:eastAsia="Times New Roman" w:hAnsi="Times New Roman" w:cs="Times New Roman"/>
          <w:color w:val="000000"/>
          <w:sz w:val="24"/>
          <w:szCs w:val="24"/>
        </w:rPr>
        <w:t xml:space="preserve"> the </w:t>
      </w:r>
      <w:r w:rsidR="0062438D">
        <w:rPr>
          <w:rFonts w:ascii="Times New Roman" w:eastAsia="Times New Roman" w:hAnsi="Times New Roman" w:cs="Times New Roman"/>
          <w:color w:val="000000"/>
          <w:sz w:val="24"/>
          <w:szCs w:val="24"/>
        </w:rPr>
        <w:t>hiring</w:t>
      </w:r>
      <w:r>
        <w:rPr>
          <w:rFonts w:ascii="Times New Roman" w:eastAsia="Times New Roman" w:hAnsi="Times New Roman" w:cs="Times New Roman"/>
          <w:color w:val="000000"/>
          <w:sz w:val="24"/>
          <w:szCs w:val="24"/>
        </w:rPr>
        <w:t xml:space="preserve"> of </w:t>
      </w:r>
      <w:r w:rsidR="0062438D">
        <w:rPr>
          <w:rFonts w:ascii="Times New Roman" w:eastAsia="Times New Roman" w:hAnsi="Times New Roman" w:cs="Times New Roman"/>
          <w:color w:val="000000"/>
          <w:sz w:val="24"/>
          <w:szCs w:val="24"/>
        </w:rPr>
        <w:t>Lisa Boone</w:t>
      </w:r>
      <w:r>
        <w:rPr>
          <w:rFonts w:ascii="Times New Roman" w:eastAsia="Times New Roman" w:hAnsi="Times New Roman" w:cs="Times New Roman"/>
          <w:color w:val="000000"/>
          <w:sz w:val="24"/>
          <w:szCs w:val="24"/>
        </w:rPr>
        <w:t xml:space="preserve"> </w:t>
      </w:r>
      <w:r w:rsidR="008454D1">
        <w:rPr>
          <w:rFonts w:ascii="Times New Roman" w:eastAsia="Times New Roman" w:hAnsi="Times New Roman" w:cs="Times New Roman"/>
          <w:color w:val="000000"/>
          <w:sz w:val="24"/>
          <w:szCs w:val="24"/>
        </w:rPr>
        <w:t xml:space="preserve">at </w:t>
      </w:r>
      <w:r w:rsidR="0062438D">
        <w:rPr>
          <w:rFonts w:ascii="Times New Roman" w:eastAsia="Times New Roman" w:hAnsi="Times New Roman" w:cs="Times New Roman"/>
          <w:color w:val="000000"/>
          <w:sz w:val="24"/>
          <w:szCs w:val="24"/>
        </w:rPr>
        <w:t>$15.50</w:t>
      </w:r>
      <w:r w:rsidR="008454D1">
        <w:rPr>
          <w:rFonts w:ascii="Times New Roman" w:eastAsia="Times New Roman" w:hAnsi="Times New Roman" w:cs="Times New Roman"/>
          <w:color w:val="000000"/>
          <w:sz w:val="24"/>
          <w:szCs w:val="24"/>
        </w:rPr>
        <w:t xml:space="preserve">/ </w:t>
      </w:r>
      <w:r w:rsidR="00540611">
        <w:rPr>
          <w:rFonts w:ascii="Times New Roman" w:eastAsia="Times New Roman" w:hAnsi="Times New Roman" w:cs="Times New Roman"/>
          <w:color w:val="000000"/>
          <w:sz w:val="24"/>
          <w:szCs w:val="24"/>
        </w:rPr>
        <w:t>hr.</w:t>
      </w:r>
      <w:r w:rsidR="0062438D">
        <w:rPr>
          <w:rFonts w:ascii="Times New Roman" w:eastAsia="Times New Roman" w:hAnsi="Times New Roman" w:cs="Times New Roman"/>
          <w:color w:val="000000"/>
          <w:sz w:val="24"/>
          <w:szCs w:val="24"/>
        </w:rPr>
        <w:t xml:space="preserve"> </w:t>
      </w:r>
      <w:r w:rsidR="008454D1">
        <w:rPr>
          <w:rFonts w:ascii="Times New Roman" w:eastAsia="Times New Roman" w:hAnsi="Times New Roman" w:cs="Times New Roman"/>
          <w:color w:val="000000"/>
          <w:sz w:val="24"/>
          <w:szCs w:val="24"/>
        </w:rPr>
        <w:t>beginning September 8</w:t>
      </w:r>
      <w:r w:rsidR="008454D1" w:rsidRPr="008454D1">
        <w:rPr>
          <w:rFonts w:ascii="Times New Roman" w:eastAsia="Times New Roman" w:hAnsi="Times New Roman" w:cs="Times New Roman"/>
          <w:color w:val="000000"/>
          <w:sz w:val="24"/>
          <w:szCs w:val="24"/>
          <w:vertAlign w:val="superscript"/>
        </w:rPr>
        <w:t>th</w:t>
      </w:r>
      <w:r w:rsidR="008454D1">
        <w:rPr>
          <w:rFonts w:ascii="Times New Roman" w:eastAsia="Times New Roman" w:hAnsi="Times New Roman" w:cs="Times New Roman"/>
          <w:color w:val="000000"/>
          <w:sz w:val="24"/>
          <w:szCs w:val="24"/>
        </w:rPr>
        <w:t>, 2020.</w:t>
      </w:r>
    </w:p>
    <w:p w14:paraId="512C5978" w14:textId="77777777" w:rsidR="007D6924" w:rsidRDefault="007D6924" w:rsidP="007D6924">
      <w:pPr>
        <w:pStyle w:val="ListParagraph"/>
        <w:spacing w:after="0" w:line="240" w:lineRule="auto"/>
        <w:rPr>
          <w:rFonts w:ascii="Times New Roman" w:eastAsia="Times New Roman" w:hAnsi="Times New Roman" w:cs="Times New Roman"/>
          <w:color w:val="000000"/>
          <w:sz w:val="24"/>
          <w:szCs w:val="24"/>
        </w:rPr>
      </w:pPr>
    </w:p>
    <w:p w14:paraId="2531BFE2" w14:textId="6EC30485" w:rsidR="007D6924" w:rsidRDefault="007D6924" w:rsidP="007D6924">
      <w:pPr>
        <w:pStyle w:val="ListParagraph"/>
        <w:spacing w:after="0" w:line="240" w:lineRule="auto"/>
        <w:rPr>
          <w:rFonts w:ascii="Times New Roman" w:eastAsia="Times New Roman" w:hAnsi="Times New Roman" w:cs="Times New Roman"/>
          <w:b/>
          <w:color w:val="000000"/>
          <w:sz w:val="24"/>
          <w:szCs w:val="24"/>
        </w:rPr>
      </w:pPr>
      <w:bookmarkStart w:id="8" w:name="_Hlk18580357"/>
      <w:r w:rsidRPr="00E21EC7">
        <w:rPr>
          <w:rFonts w:ascii="Times New Roman" w:eastAsia="Times New Roman" w:hAnsi="Times New Roman" w:cs="Times New Roman"/>
          <w:b/>
          <w:color w:val="000000"/>
          <w:sz w:val="24"/>
          <w:szCs w:val="24"/>
        </w:rPr>
        <w:t>VOTE:</w:t>
      </w:r>
      <w:r w:rsidRPr="00E21EC7">
        <w:rPr>
          <w:rFonts w:ascii="Times New Roman" w:eastAsia="Times New Roman" w:hAnsi="Times New Roman" w:cs="Times New Roman"/>
          <w:b/>
          <w:color w:val="000000"/>
          <w:sz w:val="24"/>
          <w:szCs w:val="24"/>
        </w:rPr>
        <w:tab/>
      </w:r>
      <w:r w:rsidRPr="00E21EC7">
        <w:rPr>
          <w:rFonts w:ascii="Times New Roman" w:eastAsia="Times New Roman" w:hAnsi="Times New Roman" w:cs="Times New Roman"/>
          <w:b/>
          <w:color w:val="000000"/>
          <w:sz w:val="24"/>
          <w:szCs w:val="24"/>
        </w:rPr>
        <w:tab/>
        <w:t>YES</w:t>
      </w:r>
      <w:r w:rsidRPr="00E21EC7">
        <w:rPr>
          <w:rFonts w:ascii="Times New Roman" w:eastAsia="Times New Roman" w:hAnsi="Times New Roman" w:cs="Times New Roman"/>
          <w:b/>
          <w:color w:val="000000"/>
          <w:sz w:val="24"/>
          <w:szCs w:val="24"/>
        </w:rPr>
        <w:tab/>
      </w:r>
      <w:r w:rsidRPr="00E21EC7">
        <w:rPr>
          <w:rFonts w:ascii="Times New Roman" w:eastAsia="Times New Roman" w:hAnsi="Times New Roman" w:cs="Times New Roman"/>
          <w:b/>
          <w:color w:val="000000"/>
          <w:sz w:val="24"/>
          <w:szCs w:val="24"/>
        </w:rPr>
        <w:tab/>
        <w:t>NO</w:t>
      </w:r>
      <w:r>
        <w:rPr>
          <w:rFonts w:ascii="Times New Roman" w:eastAsia="Times New Roman" w:hAnsi="Times New Roman" w:cs="Times New Roman"/>
          <w:b/>
          <w:color w:val="000000"/>
          <w:sz w:val="24"/>
          <w:szCs w:val="24"/>
        </w:rPr>
        <w:t xml:space="preserve">  </w:t>
      </w:r>
    </w:p>
    <w:p w14:paraId="4A91455F" w14:textId="421F2C72" w:rsidR="005D58E0" w:rsidRDefault="005D58E0" w:rsidP="007D6924">
      <w:pPr>
        <w:pStyle w:val="ListParagraph"/>
        <w:spacing w:after="0" w:line="240" w:lineRule="auto"/>
        <w:rPr>
          <w:rFonts w:ascii="Times New Roman" w:eastAsia="Times New Roman" w:hAnsi="Times New Roman" w:cs="Times New Roman"/>
          <w:b/>
          <w:color w:val="000000"/>
          <w:sz w:val="24"/>
          <w:szCs w:val="24"/>
        </w:rPr>
      </w:pPr>
    </w:p>
    <w:bookmarkEnd w:id="8"/>
    <w:p w14:paraId="40F8F093" w14:textId="2932051B" w:rsidR="005D58E0" w:rsidRDefault="005D58E0" w:rsidP="007D6924">
      <w:pPr>
        <w:pStyle w:val="ListParagraph"/>
        <w:spacing w:after="0" w:line="240" w:lineRule="auto"/>
        <w:rPr>
          <w:rFonts w:ascii="Times New Roman" w:eastAsia="Times New Roman" w:hAnsi="Times New Roman" w:cs="Times New Roman"/>
          <w:b/>
          <w:color w:val="000000"/>
          <w:sz w:val="24"/>
          <w:szCs w:val="24"/>
        </w:rPr>
      </w:pPr>
    </w:p>
    <w:p w14:paraId="3783DCB2" w14:textId="58B67AE5" w:rsidR="000E5C5F" w:rsidRDefault="000E5C5F" w:rsidP="00850D56">
      <w:pPr>
        <w:pStyle w:val="ListParagraph"/>
        <w:spacing w:after="0" w:line="240" w:lineRule="auto"/>
        <w:jc w:val="center"/>
        <w:rPr>
          <w:rFonts w:ascii="Times New Roman" w:eastAsia="Times New Roman" w:hAnsi="Times New Roman" w:cs="Times New Roman"/>
          <w:bCs/>
          <w:noProof/>
          <w:color w:val="000000"/>
          <w:sz w:val="24"/>
          <w:szCs w:val="24"/>
        </w:rPr>
      </w:pPr>
    </w:p>
    <w:p w14:paraId="0850EA70" w14:textId="233E82A9" w:rsidR="0067783D" w:rsidRDefault="0067783D" w:rsidP="00A2084A">
      <w:pPr>
        <w:pStyle w:val="ListParagraph"/>
        <w:spacing w:after="0" w:line="240" w:lineRule="auto"/>
        <w:rPr>
          <w:rFonts w:ascii="Times New Roman" w:eastAsia="Times New Roman" w:hAnsi="Times New Roman" w:cs="Times New Roman"/>
          <w:b/>
          <w:color w:val="000000"/>
          <w:sz w:val="24"/>
          <w:szCs w:val="24"/>
        </w:rPr>
      </w:pPr>
    </w:p>
    <w:p w14:paraId="6CDDE64C" w14:textId="77777777" w:rsidR="00A2084A" w:rsidRDefault="00A2084A" w:rsidP="00A2084A">
      <w:pPr>
        <w:pStyle w:val="ListParagraph"/>
        <w:spacing w:after="0" w:line="240" w:lineRule="auto"/>
        <w:rPr>
          <w:rFonts w:ascii="Times New Roman" w:eastAsia="Times New Roman" w:hAnsi="Times New Roman" w:cs="Times New Roman"/>
          <w:b/>
          <w:color w:val="000000"/>
          <w:sz w:val="24"/>
          <w:szCs w:val="24"/>
        </w:rPr>
      </w:pPr>
    </w:p>
    <w:p w14:paraId="082B9B6E" w14:textId="77777777" w:rsidR="00A2084A" w:rsidRDefault="00A2084A" w:rsidP="005D58E0">
      <w:pPr>
        <w:pStyle w:val="ListParagraph"/>
        <w:spacing w:after="0" w:line="240" w:lineRule="auto"/>
        <w:rPr>
          <w:rFonts w:ascii="Times New Roman" w:eastAsia="Times New Roman" w:hAnsi="Times New Roman" w:cs="Times New Roman"/>
          <w:b/>
          <w:color w:val="000000"/>
          <w:sz w:val="24"/>
          <w:szCs w:val="24"/>
        </w:rPr>
      </w:pPr>
    </w:p>
    <w:p w14:paraId="009B0BBC" w14:textId="40900745" w:rsidR="007D6924" w:rsidRDefault="007D6924" w:rsidP="007D6924">
      <w:pPr>
        <w:pStyle w:val="List"/>
        <w:spacing w:line="276" w:lineRule="auto"/>
        <w:rPr>
          <w:rFonts w:ascii="Times" w:hAnsi="Times"/>
          <w:b/>
          <w:bCs/>
          <w:sz w:val="24"/>
          <w:szCs w:val="24"/>
        </w:rPr>
      </w:pPr>
    </w:p>
    <w:bookmarkEnd w:id="6"/>
    <w:bookmarkEnd w:id="7"/>
    <w:p w14:paraId="6FA98503" w14:textId="4E407DAE" w:rsidR="00EC40BA" w:rsidRPr="002A5D39" w:rsidRDefault="00EC40BA" w:rsidP="009D0C68">
      <w:pPr>
        <w:pStyle w:val="NoSpacing"/>
        <w:numPr>
          <w:ilvl w:val="0"/>
          <w:numId w:val="5"/>
        </w:numPr>
        <w:ind w:left="432"/>
        <w:rPr>
          <w:rFonts w:ascii="Times New Roman" w:hAnsi="Times New Roman" w:cs="Times New Roman"/>
          <w:sz w:val="24"/>
          <w:szCs w:val="24"/>
        </w:rPr>
      </w:pPr>
      <w:r w:rsidRPr="002A5D39">
        <w:rPr>
          <w:rFonts w:ascii="Times New Roman" w:hAnsi="Times New Roman" w:cs="Times New Roman"/>
          <w:b/>
          <w:sz w:val="24"/>
          <w:szCs w:val="24"/>
        </w:rPr>
        <w:t>Meeting Schedule</w:t>
      </w:r>
    </w:p>
    <w:p w14:paraId="2B1087D0" w14:textId="28B240F3" w:rsidR="006B4DE7" w:rsidRPr="006B4DE7" w:rsidRDefault="00A1174A" w:rsidP="002A5D39">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A503EE">
        <w:rPr>
          <w:rFonts w:ascii="Times New Roman" w:eastAsiaTheme="minorHAnsi" w:hAnsi="Times New Roman" w:cstheme="minorBidi"/>
          <w:sz w:val="24"/>
          <w:szCs w:val="24"/>
        </w:rPr>
        <w:t xml:space="preserve">  </w:t>
      </w:r>
    </w:p>
    <w:p w14:paraId="0AAC659F" w14:textId="57398090" w:rsidR="009A53AC" w:rsidRDefault="00681480" w:rsidP="009A53AC">
      <w:pPr>
        <w:spacing w:after="0"/>
        <w:ind w:left="576"/>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cstheme="minorBidi"/>
          <w:sz w:val="24"/>
          <w:szCs w:val="24"/>
        </w:rPr>
        <w:t>September 1</w:t>
      </w:r>
      <w:r w:rsidR="008454D1">
        <w:rPr>
          <w:rFonts w:ascii="Times New Roman" w:eastAsiaTheme="minorHAnsi" w:hAnsi="Times New Roman" w:cstheme="minorBidi"/>
          <w:sz w:val="24"/>
          <w:szCs w:val="24"/>
        </w:rPr>
        <w:t>5</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20</w:t>
      </w:r>
      <w:r>
        <w:rPr>
          <w:rFonts w:ascii="Times New Roman" w:eastAsiaTheme="minorHAnsi" w:hAnsi="Times New Roman" w:cstheme="minorBidi"/>
          <w:sz w:val="24"/>
          <w:szCs w:val="24"/>
        </w:rPr>
        <w:t xml:space="preserve">             6:30 PM Work Session</w:t>
      </w:r>
      <w:r>
        <w:rPr>
          <w:rFonts w:ascii="Times New Roman" w:hAnsi="Times New Roman"/>
          <w:sz w:val="24"/>
          <w:szCs w:val="24"/>
        </w:rPr>
        <w:t xml:space="preserve"> </w:t>
      </w:r>
      <w:r w:rsidR="008454D1">
        <w:rPr>
          <w:rFonts w:ascii="Times New Roman" w:hAnsi="Times New Roman"/>
          <w:sz w:val="24"/>
          <w:szCs w:val="24"/>
        </w:rPr>
        <w:t>Village Election 12pm-9pm</w:t>
      </w:r>
    </w:p>
    <w:p w14:paraId="1B226A22" w14:textId="2CAC4350" w:rsidR="002A5D39"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October </w:t>
      </w:r>
      <w:r w:rsidR="008454D1">
        <w:rPr>
          <w:rFonts w:ascii="Times New Roman" w:eastAsiaTheme="minorHAnsi" w:hAnsi="Times New Roman" w:cstheme="minorBidi"/>
          <w:sz w:val="24"/>
          <w:szCs w:val="24"/>
        </w:rPr>
        <w:t>5</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20</w:t>
      </w:r>
      <w:r>
        <w:rPr>
          <w:rFonts w:ascii="Times New Roman" w:eastAsiaTheme="minorHAnsi" w:hAnsi="Times New Roman" w:cstheme="minorBidi"/>
          <w:sz w:val="24"/>
          <w:szCs w:val="24"/>
        </w:rPr>
        <w:tab/>
        <w:t xml:space="preserve">          6:30 PM Work Session</w:t>
      </w:r>
      <w:r w:rsidR="008454D1">
        <w:rPr>
          <w:rFonts w:ascii="Times New Roman" w:eastAsiaTheme="minorHAnsi" w:hAnsi="Times New Roman" w:cstheme="minorBidi"/>
          <w:sz w:val="24"/>
          <w:szCs w:val="24"/>
        </w:rPr>
        <w:t>/Reorganization Meeting 7:00pm</w:t>
      </w:r>
    </w:p>
    <w:p w14:paraId="124E5FBD" w14:textId="51B44A50" w:rsidR="002A5D39" w:rsidRPr="006B4DE7"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bookmarkStart w:id="9" w:name="_Hlk15649679"/>
      <w:r>
        <w:rPr>
          <w:rFonts w:ascii="Times New Roman" w:eastAsiaTheme="minorHAnsi" w:hAnsi="Times New Roman" w:cstheme="minorBidi"/>
          <w:sz w:val="24"/>
          <w:szCs w:val="24"/>
        </w:rPr>
        <w:t xml:space="preserve">October </w:t>
      </w:r>
      <w:r w:rsidR="008454D1">
        <w:rPr>
          <w:rFonts w:ascii="Times New Roman" w:eastAsiaTheme="minorHAnsi" w:hAnsi="Times New Roman" w:cstheme="minorBidi"/>
          <w:sz w:val="24"/>
          <w:szCs w:val="24"/>
        </w:rPr>
        <w:t>14</w:t>
      </w:r>
      <w:r>
        <w:rPr>
          <w:rFonts w:ascii="Times New Roman" w:eastAsiaTheme="minorHAnsi" w:hAnsi="Times New Roman" w:cstheme="minorBidi"/>
          <w:sz w:val="24"/>
          <w:szCs w:val="24"/>
        </w:rPr>
        <w:t>, 20</w:t>
      </w:r>
      <w:bookmarkEnd w:id="9"/>
      <w:r w:rsidR="008454D1">
        <w:rPr>
          <w:rFonts w:ascii="Times New Roman" w:eastAsiaTheme="minorHAnsi" w:hAnsi="Times New Roman" w:cstheme="minorBidi"/>
          <w:sz w:val="24"/>
          <w:szCs w:val="24"/>
        </w:rPr>
        <w:t>20</w:t>
      </w:r>
      <w:r>
        <w:rPr>
          <w:rFonts w:ascii="Times New Roman" w:eastAsiaTheme="minorHAnsi" w:hAnsi="Times New Roman" w:cstheme="minorBidi"/>
          <w:sz w:val="24"/>
          <w:szCs w:val="24"/>
        </w:rPr>
        <w:t xml:space="preserve">             7:</w:t>
      </w:r>
      <w:r w:rsidR="000E5C5F">
        <w:rPr>
          <w:rFonts w:ascii="Times New Roman" w:eastAsiaTheme="minorHAnsi" w:hAnsi="Times New Roman" w:cstheme="minorBidi"/>
          <w:sz w:val="24"/>
          <w:szCs w:val="24"/>
        </w:rPr>
        <w:t>15 Vouchers 7</w:t>
      </w:r>
      <w:r>
        <w:rPr>
          <w:rFonts w:ascii="Times New Roman" w:eastAsiaTheme="minorHAnsi" w:hAnsi="Times New Roman" w:cstheme="minorBidi"/>
          <w:sz w:val="24"/>
          <w:szCs w:val="24"/>
        </w:rPr>
        <w:t>:30 Meeting</w:t>
      </w:r>
    </w:p>
    <w:p w14:paraId="63BB90C7" w14:textId="616A6D6E" w:rsidR="002A5D39" w:rsidRPr="006B4DE7"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October </w:t>
      </w:r>
      <w:r w:rsidR="008454D1">
        <w:rPr>
          <w:rFonts w:ascii="Times New Roman" w:eastAsiaTheme="minorHAnsi" w:hAnsi="Times New Roman" w:cstheme="minorBidi"/>
          <w:sz w:val="24"/>
          <w:szCs w:val="24"/>
        </w:rPr>
        <w:t>21</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20</w:t>
      </w:r>
      <w:r>
        <w:rPr>
          <w:rFonts w:ascii="Times New Roman" w:eastAsiaTheme="minorHAnsi" w:hAnsi="Times New Roman" w:cstheme="minorBidi"/>
          <w:sz w:val="24"/>
          <w:szCs w:val="24"/>
        </w:rPr>
        <w:t xml:space="preserve">                 6:30 PM Work Session</w:t>
      </w:r>
    </w:p>
    <w:p w14:paraId="0BB764D9" w14:textId="77777777" w:rsidR="00681480" w:rsidRDefault="00681480" w:rsidP="009A53AC">
      <w:pPr>
        <w:spacing w:after="0"/>
        <w:ind w:left="576"/>
        <w:rPr>
          <w:rFonts w:ascii="Times New Roman" w:hAnsi="Times New Roman"/>
          <w:sz w:val="24"/>
          <w:szCs w:val="24"/>
        </w:rPr>
      </w:pPr>
    </w:p>
    <w:p w14:paraId="2FFF082F" w14:textId="56154DC0" w:rsidR="00296316" w:rsidRDefault="009A53AC" w:rsidP="004C12F6">
      <w:pPr>
        <w:pStyle w:val="ListParagraph"/>
        <w:numPr>
          <w:ilvl w:val="0"/>
          <w:numId w:val="5"/>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0A54A388" w14:textId="77777777" w:rsidR="006B4DE7" w:rsidRPr="006B4DE7" w:rsidRDefault="006B4DE7" w:rsidP="006B4DE7">
      <w:pPr>
        <w:spacing w:after="0"/>
        <w:rPr>
          <w:rFonts w:ascii="Times New Roman" w:hAnsi="Times New Roman"/>
          <w:b/>
          <w:sz w:val="24"/>
          <w:szCs w:val="24"/>
        </w:rPr>
      </w:pPr>
    </w:p>
    <w:p w14:paraId="65E9CC76" w14:textId="755C8E5F" w:rsidR="00296316" w:rsidRDefault="00C51553" w:rsidP="00296316">
      <w:pPr>
        <w:spacing w:after="0"/>
        <w:rPr>
          <w:rFonts w:ascii="Times New Roman" w:hAnsi="Times New Roman"/>
          <w:b/>
          <w:sz w:val="24"/>
          <w:szCs w:val="24"/>
        </w:rPr>
      </w:pPr>
      <w:r>
        <w:rPr>
          <w:rFonts w:ascii="Times New Roman" w:hAnsi="Times New Roman"/>
          <w:b/>
          <w:sz w:val="24"/>
          <w:szCs w:val="24"/>
        </w:rPr>
        <w:t xml:space="preserve">Patty Rotella asked what was going on with the Jayne St bridge. </w:t>
      </w:r>
    </w:p>
    <w:p w14:paraId="7ACED9AE" w14:textId="73A2162F" w:rsidR="00C51553" w:rsidRDefault="00C51553" w:rsidP="00296316">
      <w:pPr>
        <w:spacing w:after="0"/>
        <w:rPr>
          <w:rFonts w:ascii="Times New Roman" w:hAnsi="Times New Roman"/>
          <w:b/>
          <w:sz w:val="24"/>
          <w:szCs w:val="24"/>
        </w:rPr>
      </w:pPr>
      <w:r>
        <w:rPr>
          <w:rFonts w:ascii="Times New Roman" w:hAnsi="Times New Roman"/>
          <w:b/>
          <w:sz w:val="24"/>
          <w:szCs w:val="24"/>
        </w:rPr>
        <w:t xml:space="preserve">Mayor Harter stated that it is on the budget for Warwick </w:t>
      </w:r>
    </w:p>
    <w:p w14:paraId="2C39FFE9" w14:textId="79AC44FD" w:rsidR="00C51553" w:rsidRDefault="00C51553" w:rsidP="00296316">
      <w:pPr>
        <w:spacing w:after="0"/>
        <w:rPr>
          <w:rFonts w:ascii="Times New Roman" w:hAnsi="Times New Roman"/>
          <w:b/>
          <w:sz w:val="24"/>
          <w:szCs w:val="24"/>
        </w:rPr>
      </w:pPr>
      <w:r>
        <w:rPr>
          <w:rFonts w:ascii="Times New Roman" w:hAnsi="Times New Roman"/>
          <w:b/>
          <w:sz w:val="24"/>
          <w:szCs w:val="24"/>
        </w:rPr>
        <w:t>Patty Rotella asked for a temporary bridge</w:t>
      </w:r>
    </w:p>
    <w:p w14:paraId="60DF986B" w14:textId="1092AD60" w:rsidR="00C51553" w:rsidRDefault="00C51553" w:rsidP="00296316">
      <w:pPr>
        <w:spacing w:after="0"/>
        <w:rPr>
          <w:rFonts w:ascii="Times New Roman" w:hAnsi="Times New Roman"/>
          <w:b/>
          <w:sz w:val="24"/>
          <w:szCs w:val="24"/>
        </w:rPr>
      </w:pPr>
      <w:r>
        <w:rPr>
          <w:rFonts w:ascii="Times New Roman" w:hAnsi="Times New Roman"/>
          <w:b/>
          <w:sz w:val="24"/>
          <w:szCs w:val="24"/>
        </w:rPr>
        <w:t>A brief discussion arose.</w:t>
      </w:r>
    </w:p>
    <w:p w14:paraId="5555BF74" w14:textId="77777777" w:rsidR="00296316" w:rsidRPr="00296316" w:rsidRDefault="00296316" w:rsidP="00296316">
      <w:pPr>
        <w:spacing w:after="0"/>
        <w:rPr>
          <w:rFonts w:ascii="Times New Roman" w:hAnsi="Times New Roman"/>
          <w:b/>
          <w:sz w:val="24"/>
          <w:szCs w:val="24"/>
        </w:rPr>
      </w:pP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4C12F6">
      <w:pPr>
        <w:pStyle w:val="NoSpacing"/>
        <w:numPr>
          <w:ilvl w:val="0"/>
          <w:numId w:val="5"/>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1A3CC3F8"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Motion made by Trustee</w:t>
      </w:r>
      <w:r w:rsidR="00C51553">
        <w:rPr>
          <w:rFonts w:ascii="Times New Roman" w:hAnsi="Times New Roman" w:cs="Times New Roman"/>
          <w:sz w:val="24"/>
          <w:szCs w:val="24"/>
        </w:rPr>
        <w:t xml:space="preserve"> Fuller</w:t>
      </w:r>
      <w:r>
        <w:rPr>
          <w:rFonts w:ascii="Times New Roman" w:hAnsi="Times New Roman" w:cs="Times New Roman"/>
          <w:sz w:val="24"/>
          <w:szCs w:val="24"/>
        </w:rPr>
        <w:t xml:space="preserve"> seconded by Trustee</w:t>
      </w:r>
      <w:r w:rsidR="00C51553">
        <w:rPr>
          <w:rFonts w:ascii="Times New Roman" w:hAnsi="Times New Roman" w:cs="Times New Roman"/>
          <w:sz w:val="24"/>
          <w:szCs w:val="24"/>
        </w:rPr>
        <w:t xml:space="preserve"> Olejniczak</w:t>
      </w:r>
      <w:r>
        <w:rPr>
          <w:rFonts w:ascii="Times New Roman" w:hAnsi="Times New Roman" w:cs="Times New Roman"/>
          <w:sz w:val="24"/>
          <w:szCs w:val="24"/>
        </w:rPr>
        <w:t xml:space="preserve"> to adjourn the meeting at</w:t>
      </w:r>
      <w:r w:rsidR="00C51553">
        <w:rPr>
          <w:rFonts w:ascii="Times New Roman" w:hAnsi="Times New Roman" w:cs="Times New Roman"/>
          <w:sz w:val="24"/>
          <w:szCs w:val="24"/>
        </w:rPr>
        <w:t xml:space="preserve"> 8:30 </w:t>
      </w:r>
      <w:r>
        <w:rPr>
          <w:rFonts w:ascii="Times New Roman" w:hAnsi="Times New Roman" w:cs="Times New Roman"/>
          <w:sz w:val="24"/>
          <w:szCs w:val="24"/>
        </w:rPr>
        <w:t xml:space="preserve"> ____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4F144E5B"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C51553">
        <w:rPr>
          <w:rFonts w:ascii="Times New Roman" w:hAnsi="Times New Roman" w:cs="Times New Roman"/>
          <w:b/>
          <w:sz w:val="24"/>
          <w:szCs w:val="24"/>
        </w:rPr>
        <w:t>5</w:t>
      </w:r>
      <w:r w:rsidRPr="001D059A">
        <w:rPr>
          <w:rFonts w:ascii="Times New Roman" w:hAnsi="Times New Roman" w:cs="Times New Roman"/>
          <w:b/>
          <w:sz w:val="24"/>
          <w:szCs w:val="24"/>
        </w:rPr>
        <w:tab/>
        <w:t>NO</w:t>
      </w:r>
      <w:r w:rsidR="00C51553">
        <w:rPr>
          <w:rFonts w:ascii="Times New Roman" w:hAnsi="Times New Roman" w:cs="Times New Roman"/>
          <w:b/>
          <w:sz w:val="24"/>
          <w:szCs w:val="24"/>
        </w:rPr>
        <w:t xml:space="preserve"> 0</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7"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13"/>
  </w:num>
  <w:num w:numId="3">
    <w:abstractNumId w:val="26"/>
  </w:num>
  <w:num w:numId="4">
    <w:abstractNumId w:val="29"/>
  </w:num>
  <w:num w:numId="5">
    <w:abstractNumId w:val="8"/>
  </w:num>
  <w:num w:numId="6">
    <w:abstractNumId w:val="15"/>
  </w:num>
  <w:num w:numId="7">
    <w:abstractNumId w:val="14"/>
  </w:num>
  <w:num w:numId="8">
    <w:abstractNumId w:val="18"/>
  </w:num>
  <w:num w:numId="9">
    <w:abstractNumId w:val="28"/>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23"/>
  </w:num>
  <w:num w:numId="16">
    <w:abstractNumId w:val="4"/>
  </w:num>
  <w:num w:numId="17">
    <w:abstractNumId w:val="27"/>
  </w:num>
  <w:num w:numId="18">
    <w:abstractNumId w:val="6"/>
  </w:num>
  <w:num w:numId="19">
    <w:abstractNumId w:val="16"/>
  </w:num>
  <w:num w:numId="20">
    <w:abstractNumId w:val="3"/>
  </w:num>
  <w:num w:numId="21">
    <w:abstractNumId w:val="21"/>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22"/>
  </w:num>
  <w:num w:numId="30">
    <w:abstractNumId w:val="10"/>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76A3"/>
    <w:rsid w:val="000249E8"/>
    <w:rsid w:val="00026D24"/>
    <w:rsid w:val="000454FC"/>
    <w:rsid w:val="000550FD"/>
    <w:rsid w:val="00066CF7"/>
    <w:rsid w:val="000670CE"/>
    <w:rsid w:val="000707F4"/>
    <w:rsid w:val="00072A63"/>
    <w:rsid w:val="00073971"/>
    <w:rsid w:val="0007525D"/>
    <w:rsid w:val="00091085"/>
    <w:rsid w:val="000931A3"/>
    <w:rsid w:val="00094834"/>
    <w:rsid w:val="00094F8E"/>
    <w:rsid w:val="00097032"/>
    <w:rsid w:val="000A166D"/>
    <w:rsid w:val="000A60BB"/>
    <w:rsid w:val="000A69EB"/>
    <w:rsid w:val="000B190E"/>
    <w:rsid w:val="000B39B6"/>
    <w:rsid w:val="000C0160"/>
    <w:rsid w:val="000C2460"/>
    <w:rsid w:val="000C70EB"/>
    <w:rsid w:val="000D23A5"/>
    <w:rsid w:val="000D59B7"/>
    <w:rsid w:val="000D7301"/>
    <w:rsid w:val="000E3277"/>
    <w:rsid w:val="000E3907"/>
    <w:rsid w:val="000E5C5F"/>
    <w:rsid w:val="000E67E9"/>
    <w:rsid w:val="000E7AF1"/>
    <w:rsid w:val="000F55E7"/>
    <w:rsid w:val="00103E40"/>
    <w:rsid w:val="00103F36"/>
    <w:rsid w:val="00111C62"/>
    <w:rsid w:val="001132BD"/>
    <w:rsid w:val="0012225C"/>
    <w:rsid w:val="00123A52"/>
    <w:rsid w:val="00124BE5"/>
    <w:rsid w:val="00131D8A"/>
    <w:rsid w:val="0015027E"/>
    <w:rsid w:val="00151E1F"/>
    <w:rsid w:val="001522DB"/>
    <w:rsid w:val="001544C5"/>
    <w:rsid w:val="00157E5D"/>
    <w:rsid w:val="00166611"/>
    <w:rsid w:val="001670CB"/>
    <w:rsid w:val="001717C9"/>
    <w:rsid w:val="00173AB5"/>
    <w:rsid w:val="00184F13"/>
    <w:rsid w:val="00186274"/>
    <w:rsid w:val="001877FF"/>
    <w:rsid w:val="00187A01"/>
    <w:rsid w:val="0019169E"/>
    <w:rsid w:val="0019332D"/>
    <w:rsid w:val="001979B0"/>
    <w:rsid w:val="001A684E"/>
    <w:rsid w:val="001A7631"/>
    <w:rsid w:val="001A7844"/>
    <w:rsid w:val="001B3519"/>
    <w:rsid w:val="001C0D11"/>
    <w:rsid w:val="001C46F6"/>
    <w:rsid w:val="001D059A"/>
    <w:rsid w:val="001D54FA"/>
    <w:rsid w:val="001D706D"/>
    <w:rsid w:val="001F1AE1"/>
    <w:rsid w:val="001F1C6B"/>
    <w:rsid w:val="001F1F1B"/>
    <w:rsid w:val="001F263D"/>
    <w:rsid w:val="001F29A7"/>
    <w:rsid w:val="001F53EF"/>
    <w:rsid w:val="00212F4F"/>
    <w:rsid w:val="002235C0"/>
    <w:rsid w:val="00223D87"/>
    <w:rsid w:val="002304B3"/>
    <w:rsid w:val="00232713"/>
    <w:rsid w:val="002342B0"/>
    <w:rsid w:val="0023613B"/>
    <w:rsid w:val="0024021C"/>
    <w:rsid w:val="00240428"/>
    <w:rsid w:val="00241088"/>
    <w:rsid w:val="002542DD"/>
    <w:rsid w:val="00265D74"/>
    <w:rsid w:val="002663A0"/>
    <w:rsid w:val="0027290E"/>
    <w:rsid w:val="002734D0"/>
    <w:rsid w:val="002738FE"/>
    <w:rsid w:val="002820F9"/>
    <w:rsid w:val="002914F3"/>
    <w:rsid w:val="00296316"/>
    <w:rsid w:val="00297DC0"/>
    <w:rsid w:val="002A0357"/>
    <w:rsid w:val="002A5D39"/>
    <w:rsid w:val="002A612F"/>
    <w:rsid w:val="002B5652"/>
    <w:rsid w:val="002B5799"/>
    <w:rsid w:val="002B79DC"/>
    <w:rsid w:val="002C1533"/>
    <w:rsid w:val="002C1EE0"/>
    <w:rsid w:val="002E60F1"/>
    <w:rsid w:val="002F0D0D"/>
    <w:rsid w:val="002F22AD"/>
    <w:rsid w:val="00300487"/>
    <w:rsid w:val="00302307"/>
    <w:rsid w:val="00312440"/>
    <w:rsid w:val="00317F1B"/>
    <w:rsid w:val="00323801"/>
    <w:rsid w:val="00326320"/>
    <w:rsid w:val="00334FA7"/>
    <w:rsid w:val="00335AA2"/>
    <w:rsid w:val="00335FD3"/>
    <w:rsid w:val="00340A60"/>
    <w:rsid w:val="003410C1"/>
    <w:rsid w:val="00351FF4"/>
    <w:rsid w:val="0037643A"/>
    <w:rsid w:val="003813C9"/>
    <w:rsid w:val="00382E49"/>
    <w:rsid w:val="00383718"/>
    <w:rsid w:val="00385487"/>
    <w:rsid w:val="00386C11"/>
    <w:rsid w:val="0039311C"/>
    <w:rsid w:val="003931D3"/>
    <w:rsid w:val="003A1F91"/>
    <w:rsid w:val="003A23DA"/>
    <w:rsid w:val="003A2EE5"/>
    <w:rsid w:val="003A3FF8"/>
    <w:rsid w:val="003B0807"/>
    <w:rsid w:val="003B3F53"/>
    <w:rsid w:val="003B47AB"/>
    <w:rsid w:val="003B555D"/>
    <w:rsid w:val="003C423B"/>
    <w:rsid w:val="003C6DCD"/>
    <w:rsid w:val="003E1C31"/>
    <w:rsid w:val="003F0216"/>
    <w:rsid w:val="003F0C59"/>
    <w:rsid w:val="003F6047"/>
    <w:rsid w:val="003F647B"/>
    <w:rsid w:val="003F78DA"/>
    <w:rsid w:val="00400195"/>
    <w:rsid w:val="00407F02"/>
    <w:rsid w:val="00410B2E"/>
    <w:rsid w:val="004121F1"/>
    <w:rsid w:val="00412E39"/>
    <w:rsid w:val="00422658"/>
    <w:rsid w:val="00422C93"/>
    <w:rsid w:val="0042798C"/>
    <w:rsid w:val="00430A95"/>
    <w:rsid w:val="00432CF7"/>
    <w:rsid w:val="004348AF"/>
    <w:rsid w:val="004353EB"/>
    <w:rsid w:val="0043714D"/>
    <w:rsid w:val="004405AB"/>
    <w:rsid w:val="00441685"/>
    <w:rsid w:val="00445362"/>
    <w:rsid w:val="00445901"/>
    <w:rsid w:val="0045461D"/>
    <w:rsid w:val="00454632"/>
    <w:rsid w:val="00454988"/>
    <w:rsid w:val="004554C8"/>
    <w:rsid w:val="004565E8"/>
    <w:rsid w:val="0046107A"/>
    <w:rsid w:val="00462379"/>
    <w:rsid w:val="00462438"/>
    <w:rsid w:val="00464D21"/>
    <w:rsid w:val="00464DA2"/>
    <w:rsid w:val="00493A78"/>
    <w:rsid w:val="004965FA"/>
    <w:rsid w:val="004969A8"/>
    <w:rsid w:val="004A264E"/>
    <w:rsid w:val="004B085A"/>
    <w:rsid w:val="004C12F6"/>
    <w:rsid w:val="004C2A35"/>
    <w:rsid w:val="004C30D8"/>
    <w:rsid w:val="004C401C"/>
    <w:rsid w:val="004C56F9"/>
    <w:rsid w:val="004D20B0"/>
    <w:rsid w:val="004D7068"/>
    <w:rsid w:val="004E2812"/>
    <w:rsid w:val="004F17D2"/>
    <w:rsid w:val="004F6F3A"/>
    <w:rsid w:val="00504828"/>
    <w:rsid w:val="00506694"/>
    <w:rsid w:val="005267FD"/>
    <w:rsid w:val="0052692F"/>
    <w:rsid w:val="005333B1"/>
    <w:rsid w:val="00534E30"/>
    <w:rsid w:val="00540611"/>
    <w:rsid w:val="00543BBD"/>
    <w:rsid w:val="00553040"/>
    <w:rsid w:val="0055652E"/>
    <w:rsid w:val="00570139"/>
    <w:rsid w:val="00570443"/>
    <w:rsid w:val="00572CD3"/>
    <w:rsid w:val="00581DD3"/>
    <w:rsid w:val="00583D92"/>
    <w:rsid w:val="00585390"/>
    <w:rsid w:val="00585D5A"/>
    <w:rsid w:val="00586B19"/>
    <w:rsid w:val="00591307"/>
    <w:rsid w:val="00591BA1"/>
    <w:rsid w:val="0059362B"/>
    <w:rsid w:val="00595AB1"/>
    <w:rsid w:val="005A3E49"/>
    <w:rsid w:val="005A496B"/>
    <w:rsid w:val="005A73EE"/>
    <w:rsid w:val="005B20CC"/>
    <w:rsid w:val="005B64B2"/>
    <w:rsid w:val="005B702E"/>
    <w:rsid w:val="005C043C"/>
    <w:rsid w:val="005C5BB6"/>
    <w:rsid w:val="005C63D3"/>
    <w:rsid w:val="005C74D3"/>
    <w:rsid w:val="005D0A01"/>
    <w:rsid w:val="005D58E0"/>
    <w:rsid w:val="005F4D4D"/>
    <w:rsid w:val="006059BB"/>
    <w:rsid w:val="00617F5F"/>
    <w:rsid w:val="006206E8"/>
    <w:rsid w:val="0062438D"/>
    <w:rsid w:val="00625C02"/>
    <w:rsid w:val="006320C8"/>
    <w:rsid w:val="0063286A"/>
    <w:rsid w:val="00642D28"/>
    <w:rsid w:val="00645B63"/>
    <w:rsid w:val="0064665B"/>
    <w:rsid w:val="0065396E"/>
    <w:rsid w:val="00655496"/>
    <w:rsid w:val="0065590B"/>
    <w:rsid w:val="00664E75"/>
    <w:rsid w:val="0066526D"/>
    <w:rsid w:val="00671281"/>
    <w:rsid w:val="006726B5"/>
    <w:rsid w:val="00673DA6"/>
    <w:rsid w:val="006744BD"/>
    <w:rsid w:val="0067479B"/>
    <w:rsid w:val="00676C1D"/>
    <w:rsid w:val="0067783D"/>
    <w:rsid w:val="00681480"/>
    <w:rsid w:val="006849D5"/>
    <w:rsid w:val="00690D08"/>
    <w:rsid w:val="006A3801"/>
    <w:rsid w:val="006A45D8"/>
    <w:rsid w:val="006A6E7B"/>
    <w:rsid w:val="006A71C9"/>
    <w:rsid w:val="006B48C8"/>
    <w:rsid w:val="006B4DE7"/>
    <w:rsid w:val="006C2F24"/>
    <w:rsid w:val="006D278C"/>
    <w:rsid w:val="006D4181"/>
    <w:rsid w:val="006E250E"/>
    <w:rsid w:val="006E2C5E"/>
    <w:rsid w:val="006E60DB"/>
    <w:rsid w:val="0070376B"/>
    <w:rsid w:val="007310AB"/>
    <w:rsid w:val="00740D3D"/>
    <w:rsid w:val="0075265E"/>
    <w:rsid w:val="00761DCF"/>
    <w:rsid w:val="00765351"/>
    <w:rsid w:val="00767462"/>
    <w:rsid w:val="007717B0"/>
    <w:rsid w:val="00774A91"/>
    <w:rsid w:val="0077649D"/>
    <w:rsid w:val="00776A2C"/>
    <w:rsid w:val="007969E7"/>
    <w:rsid w:val="00796AA6"/>
    <w:rsid w:val="00797B2B"/>
    <w:rsid w:val="007A0438"/>
    <w:rsid w:val="007A442B"/>
    <w:rsid w:val="007B3B7F"/>
    <w:rsid w:val="007B6627"/>
    <w:rsid w:val="007B68EA"/>
    <w:rsid w:val="007B7AD2"/>
    <w:rsid w:val="007C624E"/>
    <w:rsid w:val="007D1068"/>
    <w:rsid w:val="007D1A71"/>
    <w:rsid w:val="007D2245"/>
    <w:rsid w:val="007D6924"/>
    <w:rsid w:val="007F4E75"/>
    <w:rsid w:val="007F7882"/>
    <w:rsid w:val="00800868"/>
    <w:rsid w:val="00804161"/>
    <w:rsid w:val="0081582B"/>
    <w:rsid w:val="00822A3A"/>
    <w:rsid w:val="00826ADA"/>
    <w:rsid w:val="00827B69"/>
    <w:rsid w:val="008300DB"/>
    <w:rsid w:val="008316F0"/>
    <w:rsid w:val="0083571E"/>
    <w:rsid w:val="008373D4"/>
    <w:rsid w:val="008454D1"/>
    <w:rsid w:val="0084661F"/>
    <w:rsid w:val="00847AB4"/>
    <w:rsid w:val="00850D56"/>
    <w:rsid w:val="008518DB"/>
    <w:rsid w:val="00851B52"/>
    <w:rsid w:val="00854B12"/>
    <w:rsid w:val="00856E91"/>
    <w:rsid w:val="008571A2"/>
    <w:rsid w:val="00857354"/>
    <w:rsid w:val="00863CFF"/>
    <w:rsid w:val="0087466F"/>
    <w:rsid w:val="00875ADE"/>
    <w:rsid w:val="00884A74"/>
    <w:rsid w:val="00887009"/>
    <w:rsid w:val="00892052"/>
    <w:rsid w:val="0089429D"/>
    <w:rsid w:val="008945A0"/>
    <w:rsid w:val="008979C7"/>
    <w:rsid w:val="008A1305"/>
    <w:rsid w:val="008A60E9"/>
    <w:rsid w:val="008C1CFF"/>
    <w:rsid w:val="008C3821"/>
    <w:rsid w:val="008D6BAF"/>
    <w:rsid w:val="008D7069"/>
    <w:rsid w:val="008D7441"/>
    <w:rsid w:val="008E626D"/>
    <w:rsid w:val="008E6575"/>
    <w:rsid w:val="00900FB1"/>
    <w:rsid w:val="009036CB"/>
    <w:rsid w:val="00921F95"/>
    <w:rsid w:val="00934F62"/>
    <w:rsid w:val="009427BF"/>
    <w:rsid w:val="0094378C"/>
    <w:rsid w:val="00957A6C"/>
    <w:rsid w:val="00962104"/>
    <w:rsid w:val="00962C6E"/>
    <w:rsid w:val="009635D9"/>
    <w:rsid w:val="00963901"/>
    <w:rsid w:val="00964699"/>
    <w:rsid w:val="009665BF"/>
    <w:rsid w:val="009760E6"/>
    <w:rsid w:val="00980ADE"/>
    <w:rsid w:val="00981CF9"/>
    <w:rsid w:val="0099048C"/>
    <w:rsid w:val="00992B0F"/>
    <w:rsid w:val="009953AC"/>
    <w:rsid w:val="009A2316"/>
    <w:rsid w:val="009A53AC"/>
    <w:rsid w:val="009A70AE"/>
    <w:rsid w:val="009A7BF1"/>
    <w:rsid w:val="009B0D66"/>
    <w:rsid w:val="009C162F"/>
    <w:rsid w:val="009C2C10"/>
    <w:rsid w:val="009C478D"/>
    <w:rsid w:val="009D1D05"/>
    <w:rsid w:val="009D3567"/>
    <w:rsid w:val="009D42BC"/>
    <w:rsid w:val="009D4E13"/>
    <w:rsid w:val="009D6887"/>
    <w:rsid w:val="009E227E"/>
    <w:rsid w:val="009E39B6"/>
    <w:rsid w:val="009E7C7B"/>
    <w:rsid w:val="009F74DC"/>
    <w:rsid w:val="00A07C9F"/>
    <w:rsid w:val="00A1174A"/>
    <w:rsid w:val="00A11C74"/>
    <w:rsid w:val="00A136A6"/>
    <w:rsid w:val="00A14C6B"/>
    <w:rsid w:val="00A2084A"/>
    <w:rsid w:val="00A210AD"/>
    <w:rsid w:val="00A3111A"/>
    <w:rsid w:val="00A3751C"/>
    <w:rsid w:val="00A4098F"/>
    <w:rsid w:val="00A42443"/>
    <w:rsid w:val="00A441A3"/>
    <w:rsid w:val="00A4643C"/>
    <w:rsid w:val="00A503EE"/>
    <w:rsid w:val="00A50F1B"/>
    <w:rsid w:val="00A51709"/>
    <w:rsid w:val="00A67D50"/>
    <w:rsid w:val="00A93C08"/>
    <w:rsid w:val="00AA5C98"/>
    <w:rsid w:val="00AB7761"/>
    <w:rsid w:val="00AC0979"/>
    <w:rsid w:val="00AC182B"/>
    <w:rsid w:val="00AC2A8A"/>
    <w:rsid w:val="00AC3863"/>
    <w:rsid w:val="00AC7100"/>
    <w:rsid w:val="00AD1476"/>
    <w:rsid w:val="00AD1C4D"/>
    <w:rsid w:val="00AD3374"/>
    <w:rsid w:val="00AD3569"/>
    <w:rsid w:val="00AE0673"/>
    <w:rsid w:val="00AF2AB5"/>
    <w:rsid w:val="00AF3357"/>
    <w:rsid w:val="00B008B5"/>
    <w:rsid w:val="00B00BC6"/>
    <w:rsid w:val="00B01C1D"/>
    <w:rsid w:val="00B021FF"/>
    <w:rsid w:val="00B06E61"/>
    <w:rsid w:val="00B12BE4"/>
    <w:rsid w:val="00B2535E"/>
    <w:rsid w:val="00B274BA"/>
    <w:rsid w:val="00B2798F"/>
    <w:rsid w:val="00B41B4A"/>
    <w:rsid w:val="00B42752"/>
    <w:rsid w:val="00B42F5F"/>
    <w:rsid w:val="00B42FF0"/>
    <w:rsid w:val="00B52002"/>
    <w:rsid w:val="00B6169C"/>
    <w:rsid w:val="00B70A7B"/>
    <w:rsid w:val="00B711F7"/>
    <w:rsid w:val="00B8535C"/>
    <w:rsid w:val="00B859AB"/>
    <w:rsid w:val="00B96636"/>
    <w:rsid w:val="00BB4034"/>
    <w:rsid w:val="00BC1135"/>
    <w:rsid w:val="00BC747D"/>
    <w:rsid w:val="00BD47A5"/>
    <w:rsid w:val="00BD77E2"/>
    <w:rsid w:val="00BE0BF3"/>
    <w:rsid w:val="00BE1A76"/>
    <w:rsid w:val="00BE33C2"/>
    <w:rsid w:val="00BE39A7"/>
    <w:rsid w:val="00BF6BCB"/>
    <w:rsid w:val="00C024B9"/>
    <w:rsid w:val="00C0586D"/>
    <w:rsid w:val="00C11CF1"/>
    <w:rsid w:val="00C1575A"/>
    <w:rsid w:val="00C17B19"/>
    <w:rsid w:val="00C17CC7"/>
    <w:rsid w:val="00C23D71"/>
    <w:rsid w:val="00C24DCE"/>
    <w:rsid w:val="00C25FF8"/>
    <w:rsid w:val="00C30A7A"/>
    <w:rsid w:val="00C34E50"/>
    <w:rsid w:val="00C35E3E"/>
    <w:rsid w:val="00C50D7C"/>
    <w:rsid w:val="00C51553"/>
    <w:rsid w:val="00C53C2E"/>
    <w:rsid w:val="00C63BEE"/>
    <w:rsid w:val="00C66929"/>
    <w:rsid w:val="00C7014E"/>
    <w:rsid w:val="00C70EC9"/>
    <w:rsid w:val="00C7322B"/>
    <w:rsid w:val="00C851FF"/>
    <w:rsid w:val="00C90F73"/>
    <w:rsid w:val="00C92AD4"/>
    <w:rsid w:val="00C94195"/>
    <w:rsid w:val="00C97D31"/>
    <w:rsid w:val="00CA2583"/>
    <w:rsid w:val="00CA7ED5"/>
    <w:rsid w:val="00CB2B9C"/>
    <w:rsid w:val="00CB3931"/>
    <w:rsid w:val="00CB3BF7"/>
    <w:rsid w:val="00CC636E"/>
    <w:rsid w:val="00CD3EBA"/>
    <w:rsid w:val="00CD7B5B"/>
    <w:rsid w:val="00CE2D9D"/>
    <w:rsid w:val="00CE6F6C"/>
    <w:rsid w:val="00CF227F"/>
    <w:rsid w:val="00CF2F75"/>
    <w:rsid w:val="00CF6F2A"/>
    <w:rsid w:val="00D062CE"/>
    <w:rsid w:val="00D07667"/>
    <w:rsid w:val="00D13283"/>
    <w:rsid w:val="00D16C56"/>
    <w:rsid w:val="00D22BFC"/>
    <w:rsid w:val="00D22EC6"/>
    <w:rsid w:val="00D23803"/>
    <w:rsid w:val="00D23AB5"/>
    <w:rsid w:val="00D3090C"/>
    <w:rsid w:val="00D328D3"/>
    <w:rsid w:val="00D33E50"/>
    <w:rsid w:val="00D34392"/>
    <w:rsid w:val="00D438C9"/>
    <w:rsid w:val="00D44C4A"/>
    <w:rsid w:val="00D45D49"/>
    <w:rsid w:val="00D464A9"/>
    <w:rsid w:val="00D60A1B"/>
    <w:rsid w:val="00D61C64"/>
    <w:rsid w:val="00D62448"/>
    <w:rsid w:val="00D65B6D"/>
    <w:rsid w:val="00D7206E"/>
    <w:rsid w:val="00D731D9"/>
    <w:rsid w:val="00D7618D"/>
    <w:rsid w:val="00D8298A"/>
    <w:rsid w:val="00D86B6C"/>
    <w:rsid w:val="00D94AC1"/>
    <w:rsid w:val="00DA1BB9"/>
    <w:rsid w:val="00DA65C6"/>
    <w:rsid w:val="00DA774D"/>
    <w:rsid w:val="00DB5678"/>
    <w:rsid w:val="00DC1DD8"/>
    <w:rsid w:val="00DC542C"/>
    <w:rsid w:val="00DE3F4C"/>
    <w:rsid w:val="00DF5D68"/>
    <w:rsid w:val="00DF6EBA"/>
    <w:rsid w:val="00E024AD"/>
    <w:rsid w:val="00E02E00"/>
    <w:rsid w:val="00E101F0"/>
    <w:rsid w:val="00E117A4"/>
    <w:rsid w:val="00E11F46"/>
    <w:rsid w:val="00E21EC7"/>
    <w:rsid w:val="00E64F64"/>
    <w:rsid w:val="00E74922"/>
    <w:rsid w:val="00E861BA"/>
    <w:rsid w:val="00E9061A"/>
    <w:rsid w:val="00E97210"/>
    <w:rsid w:val="00EA3631"/>
    <w:rsid w:val="00EB0826"/>
    <w:rsid w:val="00EC407F"/>
    <w:rsid w:val="00EC40BA"/>
    <w:rsid w:val="00EC520E"/>
    <w:rsid w:val="00EC7B87"/>
    <w:rsid w:val="00ED3EAB"/>
    <w:rsid w:val="00ED4BAB"/>
    <w:rsid w:val="00ED5CDB"/>
    <w:rsid w:val="00EE0E0D"/>
    <w:rsid w:val="00EE4E86"/>
    <w:rsid w:val="00EE4FA8"/>
    <w:rsid w:val="00EF19C4"/>
    <w:rsid w:val="00EF4626"/>
    <w:rsid w:val="00EF5800"/>
    <w:rsid w:val="00F000F7"/>
    <w:rsid w:val="00F01FCC"/>
    <w:rsid w:val="00F07D46"/>
    <w:rsid w:val="00F155B1"/>
    <w:rsid w:val="00F21169"/>
    <w:rsid w:val="00F23561"/>
    <w:rsid w:val="00F252FD"/>
    <w:rsid w:val="00F32EFB"/>
    <w:rsid w:val="00F33052"/>
    <w:rsid w:val="00F4063C"/>
    <w:rsid w:val="00F42CCB"/>
    <w:rsid w:val="00F44930"/>
    <w:rsid w:val="00F51C19"/>
    <w:rsid w:val="00F528AE"/>
    <w:rsid w:val="00F575DE"/>
    <w:rsid w:val="00F62264"/>
    <w:rsid w:val="00F63630"/>
    <w:rsid w:val="00F63F35"/>
    <w:rsid w:val="00F672EE"/>
    <w:rsid w:val="00F77F54"/>
    <w:rsid w:val="00F871B1"/>
    <w:rsid w:val="00FA02F3"/>
    <w:rsid w:val="00FB3B9D"/>
    <w:rsid w:val="00FB4137"/>
    <w:rsid w:val="00FC58C0"/>
    <w:rsid w:val="00FD2224"/>
    <w:rsid w:val="00FF054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7</cp:revision>
  <cp:lastPrinted>2020-09-09T18:24:00Z</cp:lastPrinted>
  <dcterms:created xsi:type="dcterms:W3CDTF">2020-09-10T13:55:00Z</dcterms:created>
  <dcterms:modified xsi:type="dcterms:W3CDTF">2020-10-15T14:51:00Z</dcterms:modified>
</cp:coreProperties>
</file>